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B09A32" w14:textId="77777777" w:rsidR="00DB099F" w:rsidRDefault="00DB099F" w:rsidP="004F3088">
      <w:pPr>
        <w:pBdr>
          <w:top w:val="single" w:sz="4" w:space="1" w:color="000000"/>
          <w:left w:val="single" w:sz="4" w:space="4" w:color="000000"/>
          <w:bottom w:val="single" w:sz="4" w:space="1" w:color="000000"/>
          <w:right w:val="single" w:sz="4" w:space="31" w:color="000000"/>
        </w:pBdr>
        <w:jc w:val="center"/>
        <w:rPr>
          <w:b/>
        </w:rPr>
      </w:pPr>
      <w:bookmarkStart w:id="0" w:name="_GoBack"/>
      <w:bookmarkEnd w:id="0"/>
    </w:p>
    <w:p w14:paraId="16BEA5D0" w14:textId="4459C392" w:rsidR="00695DAA" w:rsidRPr="00200CFC" w:rsidRDefault="00695DAA" w:rsidP="004F3088">
      <w:pPr>
        <w:pBdr>
          <w:top w:val="single" w:sz="4" w:space="1" w:color="000000"/>
          <w:left w:val="single" w:sz="4" w:space="4" w:color="000000"/>
          <w:bottom w:val="single" w:sz="4" w:space="1" w:color="000000"/>
          <w:right w:val="single" w:sz="4" w:space="31" w:color="000000"/>
        </w:pBdr>
        <w:jc w:val="center"/>
        <w:rPr>
          <w:b/>
          <w:i/>
        </w:rPr>
      </w:pPr>
      <w:r w:rsidRPr="00200CFC">
        <w:rPr>
          <w:b/>
        </w:rPr>
        <w:t>ASAMBLEA LEGISLATIVA DE LA REPÚBLICA DE COSTA RICA</w:t>
      </w:r>
    </w:p>
    <w:p w14:paraId="4EE7EEFD" w14:textId="77777777" w:rsidR="00DB099F" w:rsidRPr="00200CFC" w:rsidRDefault="00DB099F" w:rsidP="004F3088">
      <w:pPr>
        <w:pBdr>
          <w:top w:val="single" w:sz="4" w:space="1" w:color="000000"/>
          <w:left w:val="single" w:sz="4" w:space="4" w:color="000000"/>
          <w:bottom w:val="single" w:sz="4" w:space="1" w:color="000000"/>
          <w:right w:val="single" w:sz="4" w:space="31" w:color="000000"/>
        </w:pBdr>
        <w:jc w:val="center"/>
        <w:rPr>
          <w:b/>
        </w:rPr>
      </w:pPr>
    </w:p>
    <w:p w14:paraId="28048BBF" w14:textId="77777777" w:rsidR="00E3572B" w:rsidRDefault="00E3572B" w:rsidP="004F3088">
      <w:pPr>
        <w:pBdr>
          <w:top w:val="single" w:sz="4" w:space="1" w:color="000000"/>
          <w:left w:val="single" w:sz="4" w:space="4" w:color="000000"/>
          <w:bottom w:val="single" w:sz="4" w:space="1" w:color="000000"/>
          <w:right w:val="single" w:sz="4" w:space="31" w:color="000000"/>
        </w:pBdr>
        <w:jc w:val="center"/>
        <w:rPr>
          <w:b/>
        </w:rPr>
      </w:pPr>
    </w:p>
    <w:p w14:paraId="5171EA4A" w14:textId="77777777" w:rsidR="00E3572B" w:rsidRDefault="00E3572B" w:rsidP="004F3088">
      <w:pPr>
        <w:pBdr>
          <w:top w:val="single" w:sz="4" w:space="1" w:color="000000"/>
          <w:left w:val="single" w:sz="4" w:space="4" w:color="000000"/>
          <w:bottom w:val="single" w:sz="4" w:space="1" w:color="000000"/>
          <w:right w:val="single" w:sz="4" w:space="31" w:color="000000"/>
        </w:pBdr>
        <w:jc w:val="center"/>
        <w:rPr>
          <w:b/>
        </w:rPr>
      </w:pPr>
    </w:p>
    <w:p w14:paraId="1A35F2CD" w14:textId="77777777" w:rsidR="00E3572B" w:rsidRDefault="00E3572B" w:rsidP="004F3088">
      <w:pPr>
        <w:pBdr>
          <w:top w:val="single" w:sz="4" w:space="1" w:color="000000"/>
          <w:left w:val="single" w:sz="4" w:space="4" w:color="000000"/>
          <w:bottom w:val="single" w:sz="4" w:space="1" w:color="000000"/>
          <w:right w:val="single" w:sz="4" w:space="31" w:color="000000"/>
        </w:pBdr>
        <w:jc w:val="center"/>
        <w:rPr>
          <w:b/>
        </w:rPr>
      </w:pPr>
    </w:p>
    <w:p w14:paraId="2943B1EE" w14:textId="504B6563" w:rsidR="0077685A" w:rsidRDefault="00DB099F" w:rsidP="004F3088">
      <w:pPr>
        <w:pBdr>
          <w:top w:val="single" w:sz="4" w:space="1" w:color="000000"/>
          <w:left w:val="single" w:sz="4" w:space="4" w:color="000000"/>
          <w:bottom w:val="single" w:sz="4" w:space="1" w:color="000000"/>
          <w:right w:val="single" w:sz="4" w:space="31" w:color="000000"/>
        </w:pBdr>
        <w:jc w:val="center"/>
        <w:rPr>
          <w:b/>
        </w:rPr>
      </w:pPr>
      <w:r w:rsidRPr="00200CFC">
        <w:rPr>
          <w:b/>
        </w:rPr>
        <w:t xml:space="preserve">COMISIÓN PERMANENTE </w:t>
      </w:r>
      <w:r w:rsidR="00312ED6">
        <w:rPr>
          <w:b/>
        </w:rPr>
        <w:t>ESPECIAL DE</w:t>
      </w:r>
      <w:r w:rsidRPr="00200CFC">
        <w:rPr>
          <w:b/>
        </w:rPr>
        <w:t xml:space="preserve"> ASUNTOS </w:t>
      </w:r>
      <w:r w:rsidR="00312ED6">
        <w:rPr>
          <w:b/>
        </w:rPr>
        <w:t xml:space="preserve">MUNICIPALES </w:t>
      </w:r>
    </w:p>
    <w:p w14:paraId="32C82C57" w14:textId="7EABD28A" w:rsidR="00DB099F" w:rsidRPr="00200CFC" w:rsidRDefault="00312ED6" w:rsidP="004F3088">
      <w:pPr>
        <w:pBdr>
          <w:top w:val="single" w:sz="4" w:space="1" w:color="000000"/>
          <w:left w:val="single" w:sz="4" w:space="4" w:color="000000"/>
          <w:bottom w:val="single" w:sz="4" w:space="1" w:color="000000"/>
          <w:right w:val="single" w:sz="4" w:space="31" w:color="000000"/>
        </w:pBdr>
        <w:jc w:val="center"/>
        <w:rPr>
          <w:b/>
        </w:rPr>
      </w:pPr>
      <w:r>
        <w:rPr>
          <w:b/>
        </w:rPr>
        <w:t xml:space="preserve">Y DESARROLLO LOCAL </w:t>
      </w:r>
      <w:r w:rsidR="0077685A">
        <w:rPr>
          <w:b/>
        </w:rPr>
        <w:t>PARTICIPATIVO</w:t>
      </w:r>
    </w:p>
    <w:p w14:paraId="2AEBE53F" w14:textId="77777777" w:rsidR="00695DAA" w:rsidRPr="00200CFC" w:rsidRDefault="00695DAA" w:rsidP="004F3088">
      <w:pPr>
        <w:pBdr>
          <w:top w:val="single" w:sz="4" w:space="1" w:color="000000"/>
          <w:left w:val="single" w:sz="4" w:space="4" w:color="000000"/>
          <w:bottom w:val="single" w:sz="4" w:space="1" w:color="000000"/>
          <w:right w:val="single" w:sz="4" w:space="31" w:color="000000"/>
        </w:pBdr>
        <w:jc w:val="center"/>
        <w:rPr>
          <w:b/>
        </w:rPr>
      </w:pPr>
    </w:p>
    <w:p w14:paraId="36C65CB5" w14:textId="22D60537" w:rsidR="00695DAA" w:rsidRDefault="00695DAA" w:rsidP="004F3088">
      <w:pPr>
        <w:pBdr>
          <w:top w:val="single" w:sz="4" w:space="1" w:color="000000"/>
          <w:left w:val="single" w:sz="4" w:space="4" w:color="000000"/>
          <w:bottom w:val="single" w:sz="4" w:space="1" w:color="000000"/>
          <w:right w:val="single" w:sz="4" w:space="31" w:color="000000"/>
        </w:pBdr>
        <w:jc w:val="center"/>
        <w:rPr>
          <w:b/>
        </w:rPr>
      </w:pPr>
    </w:p>
    <w:p w14:paraId="0792E4ED" w14:textId="77777777" w:rsidR="00C7433C" w:rsidRPr="00200CFC" w:rsidRDefault="00C7433C" w:rsidP="004F3088">
      <w:pPr>
        <w:pBdr>
          <w:top w:val="single" w:sz="4" w:space="1" w:color="000000"/>
          <w:left w:val="single" w:sz="4" w:space="4" w:color="000000"/>
          <w:bottom w:val="single" w:sz="4" w:space="1" w:color="000000"/>
          <w:right w:val="single" w:sz="4" w:space="31" w:color="000000"/>
        </w:pBdr>
        <w:jc w:val="center"/>
        <w:rPr>
          <w:b/>
        </w:rPr>
      </w:pPr>
    </w:p>
    <w:p w14:paraId="65FA3B12" w14:textId="46C5CDEF" w:rsidR="00695DAA" w:rsidRPr="00200CFC" w:rsidRDefault="00695DAA" w:rsidP="004F3088">
      <w:pPr>
        <w:pBdr>
          <w:top w:val="single" w:sz="4" w:space="1" w:color="000000"/>
          <w:left w:val="single" w:sz="4" w:space="4" w:color="000000"/>
          <w:bottom w:val="single" w:sz="4" w:space="1" w:color="000000"/>
          <w:right w:val="single" w:sz="4" w:space="31" w:color="000000"/>
        </w:pBdr>
        <w:jc w:val="center"/>
        <w:rPr>
          <w:b/>
        </w:rPr>
      </w:pPr>
    </w:p>
    <w:p w14:paraId="2FD2444A" w14:textId="5011C295" w:rsidR="00DB1FD7" w:rsidRDefault="00DB1FD7" w:rsidP="004F3088">
      <w:pPr>
        <w:pBdr>
          <w:top w:val="single" w:sz="4" w:space="1" w:color="000000"/>
          <w:left w:val="single" w:sz="4" w:space="4" w:color="000000"/>
          <w:bottom w:val="single" w:sz="4" w:space="1" w:color="000000"/>
          <w:right w:val="single" w:sz="4" w:space="31" w:color="000000"/>
        </w:pBdr>
        <w:jc w:val="center"/>
        <w:rPr>
          <w:b/>
        </w:rPr>
      </w:pPr>
      <w:r>
        <w:rPr>
          <w:b/>
        </w:rPr>
        <w:t>REFORMA AL ARTÍCULO 14 DEL CÓDIGO MUNICIPAL Y SUS REFORMAS, LEY N°7794 DE 30 DE ABRL DE 1998</w:t>
      </w:r>
    </w:p>
    <w:p w14:paraId="14BCC0ED" w14:textId="2C8DAD2D" w:rsidR="00695DAA" w:rsidRDefault="0077685A" w:rsidP="004F3088">
      <w:pPr>
        <w:pBdr>
          <w:top w:val="single" w:sz="4" w:space="1" w:color="000000"/>
          <w:left w:val="single" w:sz="4" w:space="4" w:color="000000"/>
          <w:bottom w:val="single" w:sz="4" w:space="1" w:color="000000"/>
          <w:right w:val="single" w:sz="4" w:space="31" w:color="000000"/>
        </w:pBdr>
        <w:jc w:val="center"/>
        <w:rPr>
          <w:b/>
        </w:rPr>
      </w:pPr>
      <w:r>
        <w:rPr>
          <w:b/>
        </w:rPr>
        <w:t>(</w:t>
      </w:r>
      <w:r w:rsidR="00DB1FD7">
        <w:rPr>
          <w:b/>
        </w:rPr>
        <w:t>Ley que limita la reelección indefinida de las autoridades locale</w:t>
      </w:r>
      <w:r w:rsidR="00C7433C">
        <w:rPr>
          <w:b/>
        </w:rPr>
        <w:t>s</w:t>
      </w:r>
      <w:r w:rsidR="00DB1FD7">
        <w:rPr>
          <w:b/>
        </w:rPr>
        <w:t xml:space="preserve">)      </w:t>
      </w:r>
    </w:p>
    <w:p w14:paraId="6DC8E6FC" w14:textId="0C2014CE" w:rsidR="009F1E41" w:rsidRDefault="009F1E41" w:rsidP="004F3088">
      <w:pPr>
        <w:pBdr>
          <w:top w:val="single" w:sz="4" w:space="1" w:color="000000"/>
          <w:left w:val="single" w:sz="4" w:space="4" w:color="000000"/>
          <w:bottom w:val="single" w:sz="4" w:space="1" w:color="000000"/>
          <w:right w:val="single" w:sz="4" w:space="31" w:color="000000"/>
        </w:pBdr>
        <w:jc w:val="center"/>
        <w:rPr>
          <w:b/>
        </w:rPr>
      </w:pPr>
    </w:p>
    <w:p w14:paraId="63901511" w14:textId="77777777" w:rsidR="00C72E74" w:rsidRPr="00200CFC" w:rsidRDefault="00C72E74" w:rsidP="004F3088">
      <w:pPr>
        <w:pBdr>
          <w:top w:val="single" w:sz="4" w:space="1" w:color="000000"/>
          <w:left w:val="single" w:sz="4" w:space="4" w:color="000000"/>
          <w:bottom w:val="single" w:sz="4" w:space="1" w:color="000000"/>
          <w:right w:val="single" w:sz="4" w:space="31" w:color="000000"/>
        </w:pBdr>
        <w:jc w:val="center"/>
        <w:rPr>
          <w:b/>
          <w:i/>
        </w:rPr>
      </w:pPr>
    </w:p>
    <w:p w14:paraId="4B533859" w14:textId="77777777" w:rsidR="00DB099F" w:rsidRPr="00200CFC" w:rsidRDefault="00DB099F" w:rsidP="004F3088">
      <w:pPr>
        <w:pBdr>
          <w:top w:val="single" w:sz="4" w:space="1" w:color="000000"/>
          <w:left w:val="single" w:sz="4" w:space="4" w:color="000000"/>
          <w:bottom w:val="single" w:sz="4" w:space="1" w:color="000000"/>
          <w:right w:val="single" w:sz="4" w:space="31" w:color="000000"/>
        </w:pBdr>
        <w:jc w:val="center"/>
        <w:rPr>
          <w:b/>
        </w:rPr>
      </w:pPr>
    </w:p>
    <w:p w14:paraId="4289188C" w14:textId="77777777" w:rsidR="00DB099F" w:rsidRPr="00200CFC" w:rsidRDefault="00DB099F" w:rsidP="004F3088">
      <w:pPr>
        <w:pBdr>
          <w:top w:val="single" w:sz="4" w:space="1" w:color="000000"/>
          <w:left w:val="single" w:sz="4" w:space="4" w:color="000000"/>
          <w:bottom w:val="single" w:sz="4" w:space="1" w:color="000000"/>
          <w:right w:val="single" w:sz="4" w:space="31" w:color="000000"/>
        </w:pBdr>
        <w:jc w:val="center"/>
        <w:rPr>
          <w:b/>
        </w:rPr>
      </w:pPr>
    </w:p>
    <w:p w14:paraId="207F88BB" w14:textId="60B89029" w:rsidR="00DB099F" w:rsidRDefault="00DB099F" w:rsidP="004F3088">
      <w:pPr>
        <w:pBdr>
          <w:top w:val="single" w:sz="4" w:space="1" w:color="000000"/>
          <w:left w:val="single" w:sz="4" w:space="4" w:color="000000"/>
          <w:bottom w:val="single" w:sz="4" w:space="1" w:color="000000"/>
          <w:right w:val="single" w:sz="4" w:space="31" w:color="000000"/>
        </w:pBdr>
        <w:jc w:val="center"/>
        <w:rPr>
          <w:b/>
        </w:rPr>
      </w:pPr>
      <w:r w:rsidRPr="00200CFC">
        <w:rPr>
          <w:b/>
        </w:rPr>
        <w:t>EXPEDIENTE N° 21</w:t>
      </w:r>
      <w:r w:rsidR="00312ED6">
        <w:rPr>
          <w:b/>
        </w:rPr>
        <w:t>.810</w:t>
      </w:r>
    </w:p>
    <w:p w14:paraId="284202D0" w14:textId="77777777" w:rsidR="00695DAA" w:rsidRPr="00200CFC" w:rsidRDefault="00695DAA" w:rsidP="004F3088">
      <w:pPr>
        <w:pBdr>
          <w:top w:val="single" w:sz="4" w:space="1" w:color="000000"/>
          <w:left w:val="single" w:sz="4" w:space="4" w:color="000000"/>
          <w:bottom w:val="single" w:sz="4" w:space="1" w:color="000000"/>
          <w:right w:val="single" w:sz="4" w:space="31" w:color="000000"/>
        </w:pBdr>
        <w:jc w:val="center"/>
        <w:rPr>
          <w:b/>
        </w:rPr>
      </w:pPr>
    </w:p>
    <w:p w14:paraId="0772C0AE" w14:textId="17DBD728" w:rsidR="00695DAA" w:rsidRPr="00200CFC" w:rsidRDefault="00695DAA" w:rsidP="004F3088">
      <w:pPr>
        <w:pBdr>
          <w:top w:val="single" w:sz="4" w:space="1" w:color="000000"/>
          <w:left w:val="single" w:sz="4" w:space="4" w:color="000000"/>
          <w:bottom w:val="single" w:sz="4" w:space="1" w:color="000000"/>
          <w:right w:val="single" w:sz="4" w:space="31" w:color="000000"/>
        </w:pBdr>
        <w:jc w:val="center"/>
        <w:rPr>
          <w:b/>
        </w:rPr>
      </w:pPr>
    </w:p>
    <w:p w14:paraId="67D9DD57" w14:textId="1B6D72C6" w:rsidR="008A0168" w:rsidRDefault="008A0168" w:rsidP="004F3088">
      <w:pPr>
        <w:pBdr>
          <w:top w:val="single" w:sz="4" w:space="1" w:color="000000"/>
          <w:left w:val="single" w:sz="4" w:space="4" w:color="000000"/>
          <w:bottom w:val="single" w:sz="4" w:space="1" w:color="000000"/>
          <w:right w:val="single" w:sz="4" w:space="31" w:color="000000"/>
        </w:pBdr>
        <w:jc w:val="center"/>
        <w:rPr>
          <w:b/>
        </w:rPr>
      </w:pPr>
    </w:p>
    <w:p w14:paraId="50D8CC1A" w14:textId="26AE4D42" w:rsidR="009F1E41" w:rsidRDefault="00A06ADF" w:rsidP="004F3088">
      <w:pPr>
        <w:pBdr>
          <w:top w:val="single" w:sz="4" w:space="1" w:color="000000"/>
          <w:left w:val="single" w:sz="4" w:space="4" w:color="000000"/>
          <w:bottom w:val="single" w:sz="4" w:space="1" w:color="000000"/>
          <w:right w:val="single" w:sz="4" w:space="31" w:color="000000"/>
        </w:pBdr>
        <w:jc w:val="center"/>
        <w:rPr>
          <w:b/>
        </w:rPr>
      </w:pPr>
      <w:r>
        <w:rPr>
          <w:b/>
        </w:rPr>
        <w:t>DICTAMEN</w:t>
      </w:r>
      <w:r w:rsidR="007F6718">
        <w:rPr>
          <w:b/>
        </w:rPr>
        <w:t xml:space="preserve"> AFIRMATIVO </w:t>
      </w:r>
      <w:r w:rsidR="00D301E1">
        <w:rPr>
          <w:b/>
        </w:rPr>
        <w:t xml:space="preserve">DE MAYORÍA </w:t>
      </w:r>
    </w:p>
    <w:p w14:paraId="7EB54636" w14:textId="40781D0C" w:rsidR="009F1E41" w:rsidRDefault="0077685A" w:rsidP="004F3088">
      <w:pPr>
        <w:pBdr>
          <w:top w:val="single" w:sz="4" w:space="1" w:color="000000"/>
          <w:left w:val="single" w:sz="4" w:space="4" w:color="000000"/>
          <w:bottom w:val="single" w:sz="4" w:space="1" w:color="000000"/>
          <w:right w:val="single" w:sz="4" w:space="31" w:color="000000"/>
        </w:pBdr>
        <w:jc w:val="center"/>
        <w:rPr>
          <w:b/>
        </w:rPr>
      </w:pPr>
      <w:r>
        <w:rPr>
          <w:b/>
        </w:rPr>
        <w:t>13 de octubre de 2021</w:t>
      </w:r>
    </w:p>
    <w:p w14:paraId="5AAA0608" w14:textId="77777777" w:rsidR="00A06ADF" w:rsidRPr="00200CFC" w:rsidRDefault="00A06ADF" w:rsidP="004F3088">
      <w:pPr>
        <w:pBdr>
          <w:top w:val="single" w:sz="4" w:space="1" w:color="000000"/>
          <w:left w:val="single" w:sz="4" w:space="4" w:color="000000"/>
          <w:bottom w:val="single" w:sz="4" w:space="1" w:color="000000"/>
          <w:right w:val="single" w:sz="4" w:space="31" w:color="000000"/>
        </w:pBdr>
        <w:jc w:val="center"/>
        <w:rPr>
          <w:b/>
        </w:rPr>
      </w:pPr>
    </w:p>
    <w:p w14:paraId="14F33CC6" w14:textId="77777777" w:rsidR="00695DAA" w:rsidRPr="00200CFC" w:rsidRDefault="00695DAA" w:rsidP="004F3088">
      <w:pPr>
        <w:pBdr>
          <w:top w:val="single" w:sz="4" w:space="1" w:color="000000"/>
          <w:left w:val="single" w:sz="4" w:space="4" w:color="000000"/>
          <w:bottom w:val="single" w:sz="4" w:space="1" w:color="000000"/>
          <w:right w:val="single" w:sz="4" w:space="31" w:color="000000"/>
        </w:pBdr>
        <w:jc w:val="center"/>
        <w:rPr>
          <w:b/>
        </w:rPr>
      </w:pPr>
    </w:p>
    <w:p w14:paraId="526F2BEE" w14:textId="2C0D3B35" w:rsidR="00695DAA" w:rsidRPr="00200CFC" w:rsidRDefault="00695DAA" w:rsidP="004F3088">
      <w:pPr>
        <w:pBdr>
          <w:top w:val="single" w:sz="4" w:space="1" w:color="000000"/>
          <w:left w:val="single" w:sz="4" w:space="4" w:color="000000"/>
          <w:bottom w:val="single" w:sz="4" w:space="1" w:color="000000"/>
          <w:right w:val="single" w:sz="4" w:space="31" w:color="000000"/>
        </w:pBdr>
        <w:jc w:val="center"/>
        <w:rPr>
          <w:b/>
        </w:rPr>
      </w:pPr>
    </w:p>
    <w:p w14:paraId="12A5299D" w14:textId="77777777" w:rsidR="008A0168" w:rsidRPr="00200CFC" w:rsidRDefault="008A0168" w:rsidP="004F3088">
      <w:pPr>
        <w:pBdr>
          <w:top w:val="single" w:sz="4" w:space="1" w:color="000000"/>
          <w:left w:val="single" w:sz="4" w:space="4" w:color="000000"/>
          <w:bottom w:val="single" w:sz="4" w:space="1" w:color="000000"/>
          <w:right w:val="single" w:sz="4" w:space="31" w:color="000000"/>
        </w:pBdr>
        <w:jc w:val="center"/>
        <w:rPr>
          <w:b/>
        </w:rPr>
      </w:pPr>
    </w:p>
    <w:p w14:paraId="0DF5258D" w14:textId="7EBB1B52" w:rsidR="00695DAA" w:rsidRDefault="00695DAA" w:rsidP="004F3088">
      <w:pPr>
        <w:pBdr>
          <w:top w:val="single" w:sz="4" w:space="1" w:color="000000"/>
          <w:left w:val="single" w:sz="4" w:space="4" w:color="000000"/>
          <w:bottom w:val="single" w:sz="4" w:space="1" w:color="000000"/>
          <w:right w:val="single" w:sz="4" w:space="31" w:color="000000"/>
        </w:pBdr>
        <w:jc w:val="center"/>
        <w:rPr>
          <w:b/>
        </w:rPr>
      </w:pPr>
    </w:p>
    <w:p w14:paraId="6B141A6A" w14:textId="7D4637A2" w:rsidR="009F1E41" w:rsidRDefault="009F1E41" w:rsidP="004F3088">
      <w:pPr>
        <w:pBdr>
          <w:top w:val="single" w:sz="4" w:space="1" w:color="000000"/>
          <w:left w:val="single" w:sz="4" w:space="4" w:color="000000"/>
          <w:bottom w:val="single" w:sz="4" w:space="1" w:color="000000"/>
          <w:right w:val="single" w:sz="4" w:space="31" w:color="000000"/>
        </w:pBdr>
        <w:jc w:val="center"/>
        <w:rPr>
          <w:b/>
        </w:rPr>
      </w:pPr>
    </w:p>
    <w:p w14:paraId="09D14E0C" w14:textId="77777777" w:rsidR="009F1E41" w:rsidRPr="00200CFC" w:rsidRDefault="009F1E41" w:rsidP="004F3088">
      <w:pPr>
        <w:pBdr>
          <w:top w:val="single" w:sz="4" w:space="1" w:color="000000"/>
          <w:left w:val="single" w:sz="4" w:space="4" w:color="000000"/>
          <w:bottom w:val="single" w:sz="4" w:space="1" w:color="000000"/>
          <w:right w:val="single" w:sz="4" w:space="31" w:color="000000"/>
        </w:pBdr>
        <w:jc w:val="center"/>
        <w:rPr>
          <w:b/>
        </w:rPr>
      </w:pPr>
    </w:p>
    <w:p w14:paraId="67DC520F" w14:textId="29060B5D" w:rsidR="00DB099F" w:rsidRPr="00DB099F" w:rsidRDefault="00DB1FD7" w:rsidP="004F3088">
      <w:pPr>
        <w:pBdr>
          <w:top w:val="single" w:sz="4" w:space="1" w:color="000000"/>
          <w:left w:val="single" w:sz="4" w:space="4" w:color="000000"/>
          <w:bottom w:val="single" w:sz="4" w:space="1" w:color="000000"/>
          <w:right w:val="single" w:sz="4" w:space="31" w:color="000000"/>
        </w:pBdr>
        <w:jc w:val="center"/>
        <w:rPr>
          <w:b/>
        </w:rPr>
      </w:pPr>
      <w:r>
        <w:rPr>
          <w:b/>
        </w:rPr>
        <w:t xml:space="preserve">CUARTA </w:t>
      </w:r>
      <w:r w:rsidR="00DB099F" w:rsidRPr="00DB099F">
        <w:rPr>
          <w:b/>
        </w:rPr>
        <w:t>LEGISLATURA</w:t>
      </w:r>
    </w:p>
    <w:p w14:paraId="0A44EB62" w14:textId="19DF4B4F" w:rsidR="00DB099F" w:rsidRPr="0077685A" w:rsidRDefault="0077685A" w:rsidP="004F3088">
      <w:pPr>
        <w:pBdr>
          <w:top w:val="single" w:sz="4" w:space="1" w:color="000000"/>
          <w:left w:val="single" w:sz="4" w:space="4" w:color="000000"/>
          <w:bottom w:val="single" w:sz="4" w:space="1" w:color="000000"/>
          <w:right w:val="single" w:sz="4" w:space="31" w:color="000000"/>
        </w:pBdr>
        <w:jc w:val="center"/>
      </w:pPr>
      <w:r w:rsidRPr="0077685A">
        <w:t>del 1° de mayo de 2021 al 30 de abril de 2022</w:t>
      </w:r>
    </w:p>
    <w:p w14:paraId="1106D197" w14:textId="77777777" w:rsidR="00DB099F" w:rsidRPr="0077685A" w:rsidRDefault="00DB099F" w:rsidP="004F3088">
      <w:pPr>
        <w:pBdr>
          <w:top w:val="single" w:sz="4" w:space="1" w:color="000000"/>
          <w:left w:val="single" w:sz="4" w:space="4" w:color="000000"/>
          <w:bottom w:val="single" w:sz="4" w:space="1" w:color="000000"/>
          <w:right w:val="single" w:sz="4" w:space="31" w:color="000000"/>
        </w:pBdr>
        <w:jc w:val="center"/>
      </w:pPr>
    </w:p>
    <w:p w14:paraId="4DA3502B" w14:textId="77777777" w:rsidR="00DB099F" w:rsidRPr="00DB099F" w:rsidRDefault="00DB099F" w:rsidP="004F3088">
      <w:pPr>
        <w:pBdr>
          <w:top w:val="single" w:sz="4" w:space="1" w:color="000000"/>
          <w:left w:val="single" w:sz="4" w:space="4" w:color="000000"/>
          <w:bottom w:val="single" w:sz="4" w:space="1" w:color="000000"/>
          <w:right w:val="single" w:sz="4" w:space="31" w:color="000000"/>
        </w:pBdr>
        <w:jc w:val="center"/>
        <w:rPr>
          <w:b/>
        </w:rPr>
      </w:pPr>
    </w:p>
    <w:p w14:paraId="0D4751F3" w14:textId="77777777" w:rsidR="00DB099F" w:rsidRDefault="00DB099F" w:rsidP="004F3088">
      <w:pPr>
        <w:pBdr>
          <w:top w:val="single" w:sz="4" w:space="1" w:color="000000"/>
          <w:left w:val="single" w:sz="4" w:space="4" w:color="000000"/>
          <w:bottom w:val="single" w:sz="4" w:space="1" w:color="000000"/>
          <w:right w:val="single" w:sz="4" w:space="31" w:color="000000"/>
        </w:pBdr>
        <w:jc w:val="center"/>
        <w:rPr>
          <w:b/>
        </w:rPr>
      </w:pPr>
    </w:p>
    <w:p w14:paraId="22B054C0" w14:textId="77777777" w:rsidR="00E3572B" w:rsidRDefault="00E3572B" w:rsidP="004F3088">
      <w:pPr>
        <w:pBdr>
          <w:top w:val="single" w:sz="4" w:space="1" w:color="000000"/>
          <w:left w:val="single" w:sz="4" w:space="4" w:color="000000"/>
          <w:bottom w:val="single" w:sz="4" w:space="1" w:color="000000"/>
          <w:right w:val="single" w:sz="4" w:space="31" w:color="000000"/>
        </w:pBdr>
        <w:jc w:val="center"/>
        <w:rPr>
          <w:b/>
        </w:rPr>
      </w:pPr>
    </w:p>
    <w:p w14:paraId="477CF268" w14:textId="6E63CE23" w:rsidR="00DB099F" w:rsidRPr="00604E64" w:rsidRDefault="00604E64" w:rsidP="004F3088">
      <w:pPr>
        <w:pBdr>
          <w:top w:val="single" w:sz="4" w:space="1" w:color="000000"/>
          <w:left w:val="single" w:sz="4" w:space="4" w:color="000000"/>
          <w:bottom w:val="single" w:sz="4" w:space="1" w:color="000000"/>
          <w:right w:val="single" w:sz="4" w:space="31" w:color="000000"/>
        </w:pBdr>
        <w:jc w:val="center"/>
        <w:rPr>
          <w:b/>
        </w:rPr>
      </w:pPr>
      <w:r w:rsidRPr="00604E64">
        <w:rPr>
          <w:b/>
        </w:rPr>
        <w:t>PRIMER</w:t>
      </w:r>
      <w:r w:rsidR="00DB099F" w:rsidRPr="00604E64">
        <w:rPr>
          <w:b/>
        </w:rPr>
        <w:t xml:space="preserve"> PERÍODO DE SESIONES ORDINARIAS</w:t>
      </w:r>
    </w:p>
    <w:p w14:paraId="1D579C2C" w14:textId="7D06D962" w:rsidR="00DB099F" w:rsidRDefault="00DB099F" w:rsidP="004F3088">
      <w:pPr>
        <w:pBdr>
          <w:top w:val="single" w:sz="4" w:space="1" w:color="000000"/>
          <w:left w:val="single" w:sz="4" w:space="4" w:color="000000"/>
          <w:bottom w:val="single" w:sz="4" w:space="1" w:color="000000"/>
          <w:right w:val="single" w:sz="4" w:space="31" w:color="000000"/>
        </w:pBdr>
        <w:jc w:val="center"/>
        <w:rPr>
          <w:b/>
        </w:rPr>
      </w:pPr>
    </w:p>
    <w:p w14:paraId="0ACE7CCA" w14:textId="2E961259" w:rsidR="00DB099F" w:rsidRDefault="00DB099F" w:rsidP="004F3088">
      <w:pPr>
        <w:pBdr>
          <w:top w:val="single" w:sz="4" w:space="1" w:color="000000"/>
          <w:left w:val="single" w:sz="4" w:space="4" w:color="000000"/>
          <w:bottom w:val="single" w:sz="4" w:space="1" w:color="000000"/>
          <w:right w:val="single" w:sz="4" w:space="31" w:color="000000"/>
        </w:pBdr>
        <w:jc w:val="center"/>
        <w:rPr>
          <w:b/>
        </w:rPr>
      </w:pPr>
    </w:p>
    <w:p w14:paraId="450F1821" w14:textId="444B0665" w:rsidR="00DB099F" w:rsidRDefault="00DB099F" w:rsidP="004F3088">
      <w:pPr>
        <w:pBdr>
          <w:top w:val="single" w:sz="4" w:space="1" w:color="000000"/>
          <w:left w:val="single" w:sz="4" w:space="4" w:color="000000"/>
          <w:bottom w:val="single" w:sz="4" w:space="1" w:color="000000"/>
          <w:right w:val="single" w:sz="4" w:space="31" w:color="000000"/>
        </w:pBdr>
        <w:jc w:val="center"/>
        <w:rPr>
          <w:b/>
        </w:rPr>
      </w:pPr>
    </w:p>
    <w:p w14:paraId="0D4119AD" w14:textId="1582B22E" w:rsidR="00DB099F" w:rsidRDefault="00DB099F" w:rsidP="004F3088">
      <w:pPr>
        <w:pBdr>
          <w:top w:val="single" w:sz="4" w:space="1" w:color="000000"/>
          <w:left w:val="single" w:sz="4" w:space="4" w:color="000000"/>
          <w:bottom w:val="single" w:sz="4" w:space="1" w:color="000000"/>
          <w:right w:val="single" w:sz="4" w:space="31" w:color="000000"/>
        </w:pBdr>
        <w:jc w:val="center"/>
        <w:rPr>
          <w:b/>
        </w:rPr>
      </w:pPr>
    </w:p>
    <w:p w14:paraId="2C4775B5" w14:textId="4C7B66F6" w:rsidR="00DB099F" w:rsidRDefault="00DB099F" w:rsidP="004F3088">
      <w:pPr>
        <w:pBdr>
          <w:top w:val="single" w:sz="4" w:space="1" w:color="000000"/>
          <w:left w:val="single" w:sz="4" w:space="4" w:color="000000"/>
          <w:bottom w:val="single" w:sz="4" w:space="1" w:color="000000"/>
          <w:right w:val="single" w:sz="4" w:space="31" w:color="000000"/>
        </w:pBdr>
        <w:jc w:val="center"/>
        <w:rPr>
          <w:b/>
        </w:rPr>
      </w:pPr>
    </w:p>
    <w:p w14:paraId="3529CCC6" w14:textId="77777777" w:rsidR="00DB099F" w:rsidRPr="00DB099F" w:rsidRDefault="00DB099F" w:rsidP="004F3088">
      <w:pPr>
        <w:pBdr>
          <w:top w:val="single" w:sz="4" w:space="1" w:color="000000"/>
          <w:left w:val="single" w:sz="4" w:space="4" w:color="000000"/>
          <w:bottom w:val="single" w:sz="4" w:space="1" w:color="000000"/>
          <w:right w:val="single" w:sz="4" w:space="31" w:color="000000"/>
        </w:pBdr>
        <w:jc w:val="center"/>
        <w:rPr>
          <w:b/>
        </w:rPr>
      </w:pPr>
    </w:p>
    <w:p w14:paraId="6F1D8327" w14:textId="6FD0297F" w:rsidR="00DB099F" w:rsidRPr="00DB099F" w:rsidRDefault="00DB099F" w:rsidP="004F3088">
      <w:pPr>
        <w:pBdr>
          <w:top w:val="single" w:sz="4" w:space="1" w:color="000000"/>
          <w:left w:val="single" w:sz="4" w:space="4" w:color="000000"/>
          <w:bottom w:val="single" w:sz="4" w:space="1" w:color="000000"/>
          <w:right w:val="single" w:sz="4" w:space="31" w:color="000000"/>
        </w:pBdr>
        <w:jc w:val="center"/>
        <w:rPr>
          <w:b/>
        </w:rPr>
      </w:pPr>
      <w:r w:rsidRPr="00DB099F">
        <w:rPr>
          <w:b/>
        </w:rPr>
        <w:t xml:space="preserve">ÁREA DE COMISIONES LEGISLATIVAS </w:t>
      </w:r>
      <w:r w:rsidR="00604E64">
        <w:rPr>
          <w:b/>
        </w:rPr>
        <w:t>III</w:t>
      </w:r>
    </w:p>
    <w:p w14:paraId="5A3D4EDA" w14:textId="77777777" w:rsidR="00DB099F" w:rsidRPr="00DB099F" w:rsidRDefault="00DB099F" w:rsidP="004F3088">
      <w:pPr>
        <w:pBdr>
          <w:top w:val="single" w:sz="4" w:space="1" w:color="000000"/>
          <w:left w:val="single" w:sz="4" w:space="4" w:color="000000"/>
          <w:bottom w:val="single" w:sz="4" w:space="1" w:color="000000"/>
          <w:right w:val="single" w:sz="4" w:space="31" w:color="000000"/>
        </w:pBdr>
        <w:jc w:val="center"/>
        <w:rPr>
          <w:b/>
        </w:rPr>
      </w:pPr>
      <w:r w:rsidRPr="00DB099F">
        <w:rPr>
          <w:b/>
        </w:rPr>
        <w:t>DEPARTAMENTO DE COMISIONES LEGISLATIVAS</w:t>
      </w:r>
    </w:p>
    <w:p w14:paraId="2FD472DC" w14:textId="51E600FE" w:rsidR="00695DAA" w:rsidRDefault="00695DAA" w:rsidP="004F3088">
      <w:pPr>
        <w:pBdr>
          <w:top w:val="single" w:sz="4" w:space="1" w:color="000000"/>
          <w:left w:val="single" w:sz="4" w:space="4" w:color="000000"/>
          <w:bottom w:val="single" w:sz="4" w:space="1" w:color="000000"/>
          <w:right w:val="single" w:sz="4" w:space="31" w:color="000000"/>
        </w:pBdr>
        <w:jc w:val="center"/>
        <w:rPr>
          <w:b/>
        </w:rPr>
      </w:pPr>
    </w:p>
    <w:p w14:paraId="7FC0F5B9" w14:textId="77777777" w:rsidR="0077685A" w:rsidRDefault="0077685A" w:rsidP="004F3088">
      <w:pPr>
        <w:pBdr>
          <w:top w:val="single" w:sz="4" w:space="1" w:color="000000"/>
          <w:left w:val="single" w:sz="4" w:space="4" w:color="000000"/>
          <w:bottom w:val="single" w:sz="4" w:space="1" w:color="000000"/>
          <w:right w:val="single" w:sz="4" w:space="31" w:color="000000"/>
        </w:pBdr>
        <w:jc w:val="center"/>
        <w:rPr>
          <w:b/>
        </w:rPr>
      </w:pPr>
    </w:p>
    <w:p w14:paraId="178B4B72" w14:textId="46F8EEFF" w:rsidR="00DB099F" w:rsidRDefault="00DB099F" w:rsidP="00232663">
      <w:pPr>
        <w:rPr>
          <w:b/>
        </w:rPr>
      </w:pPr>
    </w:p>
    <w:p w14:paraId="1CEDF4AC" w14:textId="77777777" w:rsidR="00604E64" w:rsidRDefault="00604E64" w:rsidP="00DB1FD7">
      <w:pPr>
        <w:jc w:val="center"/>
        <w:rPr>
          <w:b/>
        </w:rPr>
      </w:pPr>
    </w:p>
    <w:p w14:paraId="05621BC1" w14:textId="5B8C30DD" w:rsidR="005740E6" w:rsidRPr="00A04B8A" w:rsidRDefault="00232663" w:rsidP="005740E6">
      <w:pPr>
        <w:jc w:val="center"/>
        <w:rPr>
          <w:b/>
        </w:rPr>
      </w:pPr>
      <w:r w:rsidRPr="00A04B8A">
        <w:rPr>
          <w:b/>
        </w:rPr>
        <w:t xml:space="preserve">DICTAMEN AFIRMATIVO </w:t>
      </w:r>
      <w:r w:rsidR="00110EEC">
        <w:rPr>
          <w:b/>
        </w:rPr>
        <w:t xml:space="preserve">DE MAYORÍA </w:t>
      </w:r>
      <w:r w:rsidR="00DB1FD7" w:rsidRPr="00A04B8A">
        <w:rPr>
          <w:b/>
        </w:rPr>
        <w:t xml:space="preserve"> </w:t>
      </w:r>
    </w:p>
    <w:p w14:paraId="1322C522" w14:textId="77777777" w:rsidR="0077685A" w:rsidRPr="00A04B8A" w:rsidRDefault="0077685A" w:rsidP="005740E6">
      <w:pPr>
        <w:jc w:val="center"/>
        <w:rPr>
          <w:b/>
        </w:rPr>
      </w:pPr>
    </w:p>
    <w:p w14:paraId="7428D344" w14:textId="3C0F94AF" w:rsidR="005E0B0E" w:rsidRPr="00A04B8A" w:rsidRDefault="00DB099F" w:rsidP="005E0B0E">
      <w:bookmarkStart w:id="1" w:name="_Hlk55902714"/>
      <w:r w:rsidRPr="00A04B8A">
        <w:t xml:space="preserve">Los suscritos Diputados y Diputadas miembros de la Comisión Permanente </w:t>
      </w:r>
      <w:r w:rsidR="003526B4" w:rsidRPr="00A04B8A">
        <w:t xml:space="preserve">Especial </w:t>
      </w:r>
      <w:r w:rsidRPr="00A04B8A">
        <w:t>de Asuntos</w:t>
      </w:r>
      <w:r w:rsidR="003526B4" w:rsidRPr="00A04B8A">
        <w:t xml:space="preserve"> Municipales y de Desarrollo Local</w:t>
      </w:r>
      <w:r w:rsidR="00A04B8A" w:rsidRPr="00A04B8A">
        <w:t>,</w:t>
      </w:r>
      <w:r w:rsidR="00D70868">
        <w:t xml:space="preserve"> </w:t>
      </w:r>
      <w:r w:rsidR="003526B4" w:rsidRPr="00A04B8A">
        <w:t xml:space="preserve">presentamos </w:t>
      </w:r>
      <w:r w:rsidRPr="00A04B8A">
        <w:t xml:space="preserve">el siguiente </w:t>
      </w:r>
      <w:r w:rsidR="0077685A">
        <w:t>d</w:t>
      </w:r>
      <w:r w:rsidRPr="00A04B8A">
        <w:t xml:space="preserve">ictamen </w:t>
      </w:r>
      <w:r w:rsidR="0077685A">
        <w:t>a</w:t>
      </w:r>
      <w:r w:rsidRPr="00A04B8A">
        <w:t xml:space="preserve">firmativo </w:t>
      </w:r>
      <w:r w:rsidR="0077685A">
        <w:t>u</w:t>
      </w:r>
      <w:r w:rsidR="005E0B0E" w:rsidRPr="00A04B8A">
        <w:t>nánime</w:t>
      </w:r>
      <w:r w:rsidR="003526B4" w:rsidRPr="00A04B8A">
        <w:t xml:space="preserve"> </w:t>
      </w:r>
      <w:r w:rsidRPr="00A04B8A">
        <w:t xml:space="preserve"> </w:t>
      </w:r>
      <w:r w:rsidR="00232663" w:rsidRPr="00A04B8A">
        <w:t xml:space="preserve">sobre el proyecto de ley </w:t>
      </w:r>
      <w:r w:rsidR="003526B4" w:rsidRPr="0077685A">
        <w:t>“REFORMA AL ARTÍCULO 14 DEL CÓDIGO MUNICIPAL Y SUS REFORMAS, LEY N° 7794 DE 30 DE ABRIL DE 1998” (Ley que limita la reelección indefinida de las autoridades locales)</w:t>
      </w:r>
      <w:r w:rsidRPr="0077685A">
        <w:t xml:space="preserve">, Expediente Nº </w:t>
      </w:r>
      <w:r w:rsidR="003526B4" w:rsidRPr="0077685A">
        <w:t>21.810</w:t>
      </w:r>
      <w:r w:rsidRPr="0077685A">
        <w:t>, iniciativa de</w:t>
      </w:r>
      <w:r w:rsidR="003526B4" w:rsidRPr="0077685A">
        <w:t xml:space="preserve"> la</w:t>
      </w:r>
      <w:r w:rsidR="003526B4" w:rsidRPr="00A04B8A">
        <w:t xml:space="preserve"> Diputada María Inés Solís y </w:t>
      </w:r>
      <w:r w:rsidR="0077685A">
        <w:t>otros</w:t>
      </w:r>
      <w:r w:rsidRPr="00A04B8A">
        <w:t xml:space="preserve"> </w:t>
      </w:r>
      <w:r w:rsidR="00232663" w:rsidRPr="00A04B8A">
        <w:t>d</w:t>
      </w:r>
      <w:r w:rsidRPr="00A04B8A">
        <w:t>iputados</w:t>
      </w:r>
      <w:r w:rsidR="005E0B0E" w:rsidRPr="00A04B8A">
        <w:t>, con base en las siguientes consideraciones.</w:t>
      </w:r>
    </w:p>
    <w:bookmarkEnd w:id="1"/>
    <w:p w14:paraId="306DE734" w14:textId="77777777" w:rsidR="005E0B0E" w:rsidRPr="00A04B8A" w:rsidRDefault="005E0B0E" w:rsidP="00DB099F">
      <w:pPr>
        <w:pBdr>
          <w:top w:val="nil"/>
          <w:left w:val="nil"/>
          <w:bottom w:val="nil"/>
          <w:right w:val="nil"/>
          <w:between w:val="nil"/>
        </w:pBdr>
        <w:rPr>
          <w:color w:val="000000"/>
        </w:rPr>
      </w:pPr>
    </w:p>
    <w:p w14:paraId="445A6F3E" w14:textId="5C3DC9D2" w:rsidR="00695DAA" w:rsidRPr="00A04B8A" w:rsidRDefault="00DB099F" w:rsidP="00DB099F">
      <w:pPr>
        <w:pBdr>
          <w:top w:val="nil"/>
          <w:left w:val="nil"/>
          <w:bottom w:val="nil"/>
          <w:right w:val="nil"/>
          <w:between w:val="nil"/>
        </w:pBdr>
        <w:rPr>
          <w:b/>
          <w:color w:val="000000"/>
          <w:u w:val="single"/>
        </w:rPr>
      </w:pPr>
      <w:r w:rsidRPr="00A04B8A">
        <w:rPr>
          <w:b/>
          <w:color w:val="000000"/>
          <w:u w:val="single"/>
        </w:rPr>
        <w:t xml:space="preserve">I) </w:t>
      </w:r>
      <w:r w:rsidR="00695DAA" w:rsidRPr="00A04B8A">
        <w:rPr>
          <w:b/>
          <w:color w:val="000000"/>
          <w:u w:val="single"/>
        </w:rPr>
        <w:t>RESUMEN DEL PROYECTO</w:t>
      </w:r>
    </w:p>
    <w:p w14:paraId="49745A5A" w14:textId="77777777" w:rsidR="00402BA9" w:rsidRPr="00A04B8A" w:rsidRDefault="00402BA9" w:rsidP="00DB099F">
      <w:pPr>
        <w:pBdr>
          <w:top w:val="nil"/>
          <w:left w:val="nil"/>
          <w:bottom w:val="nil"/>
          <w:right w:val="nil"/>
          <w:between w:val="nil"/>
        </w:pBdr>
        <w:rPr>
          <w:b/>
          <w:color w:val="000000"/>
        </w:rPr>
      </w:pPr>
    </w:p>
    <w:p w14:paraId="0C4D956B" w14:textId="0A697461" w:rsidR="00264645" w:rsidRDefault="00F44878" w:rsidP="00264645">
      <w:r w:rsidRPr="00A04B8A">
        <w:t xml:space="preserve">El presente proyecto de ley </w:t>
      </w:r>
      <w:r w:rsidR="00B14159">
        <w:t>tiene por objeto</w:t>
      </w:r>
      <w:r w:rsidR="00D97AC8" w:rsidRPr="00A04B8A">
        <w:t xml:space="preserve"> </w:t>
      </w:r>
      <w:r w:rsidR="00264645" w:rsidRPr="00A04B8A">
        <w:t xml:space="preserve">reformar el artículo 14 del Código Municipal, Ley N° 7794 de 30 de abril de 1998, en cuyo párrafo final concede de manera </w:t>
      </w:r>
      <w:r w:rsidR="00B14159" w:rsidRPr="00A04B8A">
        <w:t>irrestricta la</w:t>
      </w:r>
      <w:r w:rsidR="00264645" w:rsidRPr="00A04B8A">
        <w:t xml:space="preserve"> posibilidad de reelección</w:t>
      </w:r>
      <w:r w:rsidR="00B14159">
        <w:t xml:space="preserve"> continua de los alcaldes y demás puestos municipales</w:t>
      </w:r>
      <w:r w:rsidR="00264645" w:rsidRPr="00A04B8A">
        <w:t xml:space="preserve">, </w:t>
      </w:r>
      <w:r w:rsidR="00B14159">
        <w:t>procurando así, fortalecer la democracia y los derechos de participación a puestos de elección popular y el derecho a ser electo</w:t>
      </w:r>
      <w:r w:rsidR="00264645" w:rsidRPr="00A04B8A">
        <w:t>.</w:t>
      </w:r>
    </w:p>
    <w:p w14:paraId="14178DF4" w14:textId="77777777" w:rsidR="00874699" w:rsidRDefault="00874699" w:rsidP="00264645"/>
    <w:p w14:paraId="66AD8CD9" w14:textId="08629ACD" w:rsidR="00874699" w:rsidRPr="00A04B8A" w:rsidRDefault="00874699" w:rsidP="00264645">
      <w:r w:rsidRPr="00874699">
        <w:t>Actualmente e</w:t>
      </w:r>
      <w:r w:rsidR="00604E64">
        <w:t>ste</w:t>
      </w:r>
      <w:r w:rsidRPr="00874699">
        <w:t xml:space="preserve"> artículo, señala que para el caso de la elección de las autoridades locales “tomarán posesión de sus cargos el die 1″ de mayo del mismo año de su elección, por un periodo de cuatro años, y podrán ser </w:t>
      </w:r>
      <w:r w:rsidR="000D3C99" w:rsidRPr="00874699">
        <w:t>reelegidos</w:t>
      </w:r>
      <w:r w:rsidR="000D3C99">
        <w:t>,</w:t>
      </w:r>
      <w:r w:rsidR="000D3C99" w:rsidRPr="00874699">
        <w:t xml:space="preserve"> </w:t>
      </w:r>
      <w:r w:rsidR="000D3C99" w:rsidRPr="00435581">
        <w:t>“lo</w:t>
      </w:r>
      <w:r w:rsidRPr="00435581">
        <w:t xml:space="preserve"> que deja abierta la posibilidad de relección indefinida para todos los cargos</w:t>
      </w:r>
      <w:r w:rsidR="0077685A">
        <w:t xml:space="preserve"> </w:t>
      </w:r>
      <w:r w:rsidRPr="00435581">
        <w:t>municipales</w:t>
      </w:r>
      <w:r w:rsidRPr="00874699">
        <w:t>“.</w:t>
      </w:r>
    </w:p>
    <w:p w14:paraId="16EFBFDE" w14:textId="1E3C59CB" w:rsidR="00F44878" w:rsidRPr="00A04B8A" w:rsidRDefault="00B025AC" w:rsidP="00DB099F">
      <w:pPr>
        <w:pBdr>
          <w:top w:val="nil"/>
          <w:left w:val="nil"/>
          <w:bottom w:val="nil"/>
          <w:right w:val="nil"/>
          <w:between w:val="nil"/>
        </w:pBdr>
      </w:pPr>
      <w:r w:rsidRPr="00A04B8A">
        <w:t xml:space="preserve"> </w:t>
      </w:r>
    </w:p>
    <w:p w14:paraId="51FFA3CF" w14:textId="635B7253" w:rsidR="00402BA9" w:rsidRPr="00A04B8A" w:rsidRDefault="00B14159" w:rsidP="005E0B0E">
      <w:r>
        <w:t>C</w:t>
      </w:r>
      <w:r w:rsidR="00DD58EF" w:rsidRPr="00A04B8A">
        <w:t>on</w:t>
      </w:r>
      <w:r w:rsidR="005E0B0E" w:rsidRPr="00A04B8A">
        <w:t xml:space="preserve"> est</w:t>
      </w:r>
      <w:r>
        <w:t>a</w:t>
      </w:r>
      <w:r w:rsidR="005E0B0E" w:rsidRPr="00A04B8A">
        <w:t xml:space="preserve"> </w:t>
      </w:r>
      <w:r>
        <w:t>reforma</w:t>
      </w:r>
      <w:r w:rsidR="005E0B0E" w:rsidRPr="00A04B8A">
        <w:t xml:space="preserve"> se limitaría a dos el número máximo de reelecciones para alcaldes y demás puestos de elección popular en las municipalidades de todo el país</w:t>
      </w:r>
      <w:r w:rsidR="00EE1C2B" w:rsidRPr="00A04B8A">
        <w:t>, lo que significaría que las personas elegidas no podrían ocupar sus puestos por más de 12 años</w:t>
      </w:r>
      <w:r w:rsidR="006C06A0">
        <w:t>.</w:t>
      </w:r>
    </w:p>
    <w:p w14:paraId="53740805" w14:textId="77777777" w:rsidR="00B867C6" w:rsidRPr="00A04B8A" w:rsidRDefault="00B867C6" w:rsidP="005E0B0E"/>
    <w:p w14:paraId="550C04A8" w14:textId="6A88EAA4" w:rsidR="00695DAA" w:rsidRPr="00A04B8A" w:rsidRDefault="00402BA9" w:rsidP="00EE1C2B">
      <w:pPr>
        <w:pBdr>
          <w:top w:val="nil"/>
          <w:left w:val="nil"/>
          <w:bottom w:val="nil"/>
          <w:right w:val="nil"/>
          <w:between w:val="nil"/>
        </w:pBdr>
        <w:rPr>
          <w:b/>
          <w:color w:val="000000"/>
          <w:u w:val="single"/>
        </w:rPr>
      </w:pPr>
      <w:r w:rsidRPr="00A04B8A">
        <w:rPr>
          <w:b/>
          <w:color w:val="000000"/>
          <w:u w:val="single"/>
        </w:rPr>
        <w:t xml:space="preserve">II) </w:t>
      </w:r>
      <w:r w:rsidR="00695DAA" w:rsidRPr="00A04B8A">
        <w:rPr>
          <w:b/>
          <w:color w:val="000000"/>
          <w:u w:val="single"/>
        </w:rPr>
        <w:t>TRÁMITE LEGISLATIVO</w:t>
      </w:r>
    </w:p>
    <w:p w14:paraId="6B5860BC" w14:textId="77777777" w:rsidR="005E0B0E" w:rsidRPr="00A04B8A" w:rsidRDefault="005E0B0E" w:rsidP="00DB099F">
      <w:pPr>
        <w:rPr>
          <w:color w:val="000000"/>
        </w:rPr>
      </w:pPr>
    </w:p>
    <w:p w14:paraId="7020EE00" w14:textId="6DFB0AD5" w:rsidR="005E0B0E" w:rsidRPr="00A04B8A" w:rsidRDefault="006C06A0" w:rsidP="005E0B0E">
      <w:pPr>
        <w:pStyle w:val="Prrafodelista"/>
        <w:numPr>
          <w:ilvl w:val="0"/>
          <w:numId w:val="39"/>
        </w:numPr>
      </w:pPr>
      <w:r>
        <w:t>La presente iniciativa s</w:t>
      </w:r>
      <w:r w:rsidR="005E0B0E" w:rsidRPr="00A04B8A">
        <w:t>e present</w:t>
      </w:r>
      <w:r w:rsidR="00604E64">
        <w:t>ó</w:t>
      </w:r>
      <w:r w:rsidR="005E0B0E" w:rsidRPr="00A04B8A">
        <w:t xml:space="preserve"> a la corriente legislativa el 18 de febrero de 2020.</w:t>
      </w:r>
    </w:p>
    <w:p w14:paraId="6A96E4E9" w14:textId="77777777" w:rsidR="005E0B0E" w:rsidRPr="00A04B8A" w:rsidRDefault="005E0B0E" w:rsidP="005E0B0E">
      <w:pPr>
        <w:pStyle w:val="Prrafodelista"/>
        <w:numPr>
          <w:ilvl w:val="0"/>
          <w:numId w:val="39"/>
        </w:numPr>
      </w:pPr>
      <w:r w:rsidRPr="00A04B8A">
        <w:t>Publicado en La Gaceta N°41, Alcance N°33, del 02 de marzo del 2020.</w:t>
      </w:r>
    </w:p>
    <w:p w14:paraId="7B657D6E" w14:textId="77777777" w:rsidR="005E0B0E" w:rsidRPr="00A04B8A" w:rsidRDefault="005E0B0E" w:rsidP="005E0B0E">
      <w:pPr>
        <w:pStyle w:val="Prrafodelista"/>
        <w:numPr>
          <w:ilvl w:val="0"/>
          <w:numId w:val="39"/>
        </w:numPr>
      </w:pPr>
      <w:r w:rsidRPr="00A04B8A">
        <w:t>Ingresó al orden del día de la Comisión de Asuntos Municipales el 05 de mayo de 2020.</w:t>
      </w:r>
    </w:p>
    <w:p w14:paraId="034B95E1" w14:textId="735DA18D" w:rsidR="005E0B0E" w:rsidRPr="00A04B8A" w:rsidRDefault="005E0B0E" w:rsidP="005E0B0E">
      <w:pPr>
        <w:pStyle w:val="Prrafodelista"/>
        <w:numPr>
          <w:ilvl w:val="0"/>
          <w:numId w:val="39"/>
        </w:numPr>
      </w:pPr>
      <w:r w:rsidRPr="00A04B8A">
        <w:t>Dictaminado</w:t>
      </w:r>
      <w:r w:rsidR="00604E64">
        <w:t xml:space="preserve"> en Comisión </w:t>
      </w:r>
      <w:r w:rsidRPr="00A04B8A">
        <w:t xml:space="preserve">el 13 de octubre del 2021.    </w:t>
      </w:r>
    </w:p>
    <w:p w14:paraId="05C18001" w14:textId="77777777" w:rsidR="005E0B0E" w:rsidRPr="00A04B8A" w:rsidRDefault="005E0B0E" w:rsidP="005E0B0E"/>
    <w:p w14:paraId="58727308" w14:textId="77777777" w:rsidR="00402BA9" w:rsidRPr="00A04B8A" w:rsidRDefault="00402BA9" w:rsidP="00402BA9">
      <w:pPr>
        <w:pStyle w:val="Prrafodelista"/>
        <w:ind w:left="0"/>
        <w:rPr>
          <w:rFonts w:eastAsia="Calibri"/>
        </w:rPr>
      </w:pPr>
    </w:p>
    <w:p w14:paraId="618547CE" w14:textId="7CAC5C9A" w:rsidR="00BB187D" w:rsidRDefault="00972E4F" w:rsidP="00BB187D">
      <w:pPr>
        <w:rPr>
          <w:b/>
          <w:u w:val="single"/>
        </w:rPr>
      </w:pPr>
      <w:r w:rsidRPr="00BB187D">
        <w:rPr>
          <w:b/>
          <w:color w:val="000000"/>
          <w:u w:val="single"/>
        </w:rPr>
        <w:t>III</w:t>
      </w:r>
      <w:r w:rsidR="00402BA9" w:rsidRPr="00BB187D">
        <w:rPr>
          <w:b/>
          <w:color w:val="000000"/>
          <w:u w:val="single"/>
        </w:rPr>
        <w:t>)</w:t>
      </w:r>
      <w:r w:rsidR="00695DAA" w:rsidRPr="00BB187D">
        <w:rPr>
          <w:b/>
          <w:color w:val="000000"/>
          <w:u w:val="single"/>
        </w:rPr>
        <w:t xml:space="preserve"> </w:t>
      </w:r>
      <w:r w:rsidR="00BB187D" w:rsidRPr="00BB187D">
        <w:rPr>
          <w:b/>
          <w:color w:val="000000"/>
          <w:u w:val="single"/>
        </w:rPr>
        <w:t xml:space="preserve">INFORME </w:t>
      </w:r>
      <w:r w:rsidR="00BB187D" w:rsidRPr="00BB187D">
        <w:rPr>
          <w:b/>
          <w:u w:val="single"/>
        </w:rPr>
        <w:t>DEPARTAMENTO ESTUDIOS, REFERENCIAS Y SERVICIOS TÉCNICOS</w:t>
      </w:r>
      <w:r w:rsidR="00BB187D">
        <w:rPr>
          <w:b/>
          <w:u w:val="single"/>
        </w:rPr>
        <w:t>.</w:t>
      </w:r>
    </w:p>
    <w:p w14:paraId="2F9B8790" w14:textId="77777777" w:rsidR="00BB187D" w:rsidRDefault="00BB187D" w:rsidP="00BB187D">
      <w:pPr>
        <w:rPr>
          <w:b/>
          <w:u w:val="single"/>
        </w:rPr>
      </w:pPr>
    </w:p>
    <w:p w14:paraId="16FEDF3B" w14:textId="71DD6BD6" w:rsidR="00BB187D" w:rsidRPr="00A04B8A" w:rsidRDefault="006C06A0" w:rsidP="00BB187D">
      <w:pPr>
        <w:pStyle w:val="Prrafodelista"/>
        <w:numPr>
          <w:ilvl w:val="0"/>
          <w:numId w:val="39"/>
        </w:numPr>
      </w:pPr>
      <w:r>
        <w:t>Al momento de redactar el presente dictamen, el proyecto de ley n</w:t>
      </w:r>
      <w:r w:rsidR="00BB187D" w:rsidRPr="00A04B8A">
        <w:t>o cuenta con Informe de Servicios Técnicos.</w:t>
      </w:r>
    </w:p>
    <w:p w14:paraId="7B69701C" w14:textId="616B0095" w:rsidR="00BB187D" w:rsidRDefault="00BB187D" w:rsidP="00BB187D">
      <w:pPr>
        <w:rPr>
          <w:b/>
          <w:u w:val="single"/>
        </w:rPr>
      </w:pPr>
    </w:p>
    <w:p w14:paraId="435181C4" w14:textId="62E3E8D9" w:rsidR="00695DAA" w:rsidRPr="00A04B8A" w:rsidRDefault="00BB187D" w:rsidP="00EE1C2B">
      <w:pPr>
        <w:pBdr>
          <w:top w:val="nil"/>
          <w:left w:val="nil"/>
          <w:bottom w:val="nil"/>
          <w:right w:val="nil"/>
          <w:between w:val="nil"/>
        </w:pBdr>
        <w:rPr>
          <w:b/>
          <w:color w:val="000000"/>
          <w:u w:val="single"/>
        </w:rPr>
      </w:pPr>
      <w:r>
        <w:rPr>
          <w:b/>
          <w:color w:val="000000"/>
          <w:u w:val="single"/>
        </w:rPr>
        <w:t xml:space="preserve">IV) </w:t>
      </w:r>
      <w:r w:rsidR="00695DAA" w:rsidRPr="00A04B8A">
        <w:rPr>
          <w:b/>
          <w:color w:val="000000"/>
          <w:u w:val="single"/>
        </w:rPr>
        <w:t>PROCESO DE CONSULTA</w:t>
      </w:r>
    </w:p>
    <w:p w14:paraId="429E3A42" w14:textId="77777777" w:rsidR="00402BA9" w:rsidRPr="00A04B8A" w:rsidRDefault="00402BA9" w:rsidP="00DB099F">
      <w:pPr>
        <w:rPr>
          <w:b/>
          <w:color w:val="000000"/>
        </w:rPr>
      </w:pPr>
    </w:p>
    <w:p w14:paraId="05A81212" w14:textId="5DBD935E" w:rsidR="00A91720" w:rsidRPr="00A04B8A" w:rsidRDefault="00B867C6" w:rsidP="006C06A0">
      <w:pPr>
        <w:jc w:val="left"/>
      </w:pPr>
      <w:r w:rsidRPr="00A04B8A">
        <w:rPr>
          <w:color w:val="000000"/>
        </w:rPr>
        <w:t xml:space="preserve">El proyecto de </w:t>
      </w:r>
      <w:r w:rsidR="006C06A0">
        <w:rPr>
          <w:color w:val="000000"/>
        </w:rPr>
        <w:t>l</w:t>
      </w:r>
      <w:r w:rsidRPr="00A04B8A">
        <w:rPr>
          <w:color w:val="000000"/>
        </w:rPr>
        <w:t xml:space="preserve">ey, ha sido ampliamente consultado en todas sus etapas. </w:t>
      </w:r>
    </w:p>
    <w:p w14:paraId="5D9E4ADC" w14:textId="39D0586C" w:rsidR="00967CE1" w:rsidRDefault="00695DAA" w:rsidP="006C06A0">
      <w:pPr>
        <w:pBdr>
          <w:top w:val="nil"/>
          <w:left w:val="nil"/>
          <w:bottom w:val="nil"/>
          <w:right w:val="nil"/>
          <w:between w:val="nil"/>
        </w:pBdr>
        <w:jc w:val="left"/>
        <w:rPr>
          <w:color w:val="000000"/>
        </w:rPr>
      </w:pPr>
      <w:r w:rsidRPr="00A04B8A">
        <w:rPr>
          <w:color w:val="000000"/>
        </w:rPr>
        <w:lastRenderedPageBreak/>
        <w:t xml:space="preserve">El siguiente cuadro resume todos los criterios recibidos en la Comisión Permanente </w:t>
      </w:r>
      <w:r w:rsidR="00BA013F" w:rsidRPr="00A04B8A">
        <w:rPr>
          <w:color w:val="000000"/>
        </w:rPr>
        <w:t>Especial de Asuntos Municipales y Desarrollo Local</w:t>
      </w:r>
      <w:r w:rsidRPr="00A04B8A">
        <w:rPr>
          <w:color w:val="000000"/>
        </w:rPr>
        <w:t>:</w:t>
      </w:r>
    </w:p>
    <w:tbl>
      <w:tblPr>
        <w:tblStyle w:val="Tablaconcuadrcula"/>
        <w:tblW w:w="9924" w:type="dxa"/>
        <w:tblInd w:w="-431" w:type="dxa"/>
        <w:tblLayout w:type="fixed"/>
        <w:tblLook w:val="04A0" w:firstRow="1" w:lastRow="0" w:firstColumn="1" w:lastColumn="0" w:noHBand="0" w:noVBand="1"/>
      </w:tblPr>
      <w:tblGrid>
        <w:gridCol w:w="2836"/>
        <w:gridCol w:w="7088"/>
      </w:tblGrid>
      <w:tr w:rsidR="00DF1A5F" w:rsidRPr="00A04B8A" w14:paraId="24DE851D" w14:textId="77777777" w:rsidTr="00332D11">
        <w:trPr>
          <w:cantSplit/>
          <w:trHeight w:val="5669"/>
        </w:trPr>
        <w:tc>
          <w:tcPr>
            <w:tcW w:w="2836" w:type="dxa"/>
          </w:tcPr>
          <w:p w14:paraId="38CB72E8" w14:textId="2D493F05" w:rsidR="00F35698" w:rsidRPr="00A04B8A" w:rsidRDefault="00F35698" w:rsidP="00DB099F">
            <w:pPr>
              <w:jc w:val="center"/>
              <w:rPr>
                <w:b/>
              </w:rPr>
            </w:pPr>
          </w:p>
          <w:p w14:paraId="7003FE14" w14:textId="77777777" w:rsidR="005E0B0E" w:rsidRPr="00A04B8A" w:rsidRDefault="005E0B0E" w:rsidP="00DB099F">
            <w:pPr>
              <w:jc w:val="center"/>
              <w:rPr>
                <w:b/>
              </w:rPr>
            </w:pPr>
            <w:r w:rsidRPr="00A04B8A">
              <w:rPr>
                <w:b/>
              </w:rPr>
              <w:t xml:space="preserve">TRIBUNAL SUPREMO DE ELECCIONES </w:t>
            </w:r>
          </w:p>
          <w:p w14:paraId="344362DE" w14:textId="0599383F" w:rsidR="005E0B0E" w:rsidRPr="00A04B8A" w:rsidRDefault="005E0B0E" w:rsidP="00DB099F">
            <w:pPr>
              <w:jc w:val="center"/>
              <w:rPr>
                <w:b/>
              </w:rPr>
            </w:pPr>
            <w:r w:rsidRPr="00A04B8A">
              <w:rPr>
                <w:b/>
              </w:rPr>
              <w:t>(TSE)</w:t>
            </w:r>
          </w:p>
          <w:p w14:paraId="5181DA2F" w14:textId="69F98BBA" w:rsidR="00EE1C2B" w:rsidRPr="00A04B8A" w:rsidRDefault="00EE1C2B" w:rsidP="00DB099F">
            <w:pPr>
              <w:jc w:val="center"/>
              <w:rPr>
                <w:b/>
              </w:rPr>
            </w:pPr>
            <w:r w:rsidRPr="00A04B8A">
              <w:rPr>
                <w:b/>
              </w:rPr>
              <w:t>16 junio 2020</w:t>
            </w:r>
          </w:p>
          <w:p w14:paraId="3AD721CF" w14:textId="6A38D691" w:rsidR="00EE1C2B" w:rsidRPr="00A04B8A" w:rsidRDefault="00EE1C2B" w:rsidP="00DB099F">
            <w:pPr>
              <w:jc w:val="center"/>
              <w:rPr>
                <w:b/>
              </w:rPr>
            </w:pPr>
            <w:r w:rsidRPr="00A04B8A">
              <w:rPr>
                <w:b/>
              </w:rPr>
              <w:t>TSE-1098-2020</w:t>
            </w:r>
          </w:p>
          <w:p w14:paraId="2795D9F4" w14:textId="77777777" w:rsidR="00EE1C2B" w:rsidRPr="00A04B8A" w:rsidRDefault="00EE1C2B" w:rsidP="00EE1C2B">
            <w:pPr>
              <w:pStyle w:val="Nombredireccininterior"/>
              <w:spacing w:before="0" w:line="240" w:lineRule="auto"/>
              <w:ind w:left="4678"/>
              <w:rPr>
                <w:rFonts w:cs="Arial"/>
                <w:bCs/>
                <w:szCs w:val="24"/>
                <w:lang w:val="pt-BR"/>
              </w:rPr>
            </w:pPr>
            <w:r w:rsidRPr="00A04B8A">
              <w:rPr>
                <w:rFonts w:cs="Arial"/>
                <w:szCs w:val="24"/>
              </w:rPr>
              <w:t>TSE-1098</w:t>
            </w:r>
            <w:r w:rsidRPr="00A04B8A">
              <w:rPr>
                <w:rFonts w:cs="Arial"/>
                <w:bCs/>
                <w:szCs w:val="24"/>
                <w:lang w:val="pt-BR"/>
              </w:rPr>
              <w:t>-2020</w:t>
            </w:r>
          </w:p>
          <w:p w14:paraId="1ADF4C45" w14:textId="68F0E651" w:rsidR="00EE1C2B" w:rsidRPr="00A04B8A" w:rsidRDefault="00EE1C2B" w:rsidP="00EE1C2B">
            <w:pPr>
              <w:pStyle w:val="Nombredireccininterior"/>
              <w:tabs>
                <w:tab w:val="left" w:pos="993"/>
              </w:tabs>
              <w:spacing w:before="240" w:line="240" w:lineRule="auto"/>
              <w:ind w:left="4678"/>
              <w:rPr>
                <w:rFonts w:cs="Arial"/>
                <w:szCs w:val="24"/>
              </w:rPr>
            </w:pPr>
            <w:r w:rsidRPr="00A04B8A">
              <w:rPr>
                <w:rFonts w:cs="Arial"/>
                <w:szCs w:val="24"/>
              </w:rPr>
              <w:t>de junio de 2020</w:t>
            </w:r>
          </w:p>
          <w:p w14:paraId="037DAE44" w14:textId="77777777" w:rsidR="00EE1C2B" w:rsidRPr="00A04B8A" w:rsidRDefault="00EE1C2B" w:rsidP="00EE1C2B">
            <w:pPr>
              <w:pStyle w:val="Nombredireccininterior"/>
              <w:spacing w:before="0" w:line="240" w:lineRule="auto"/>
              <w:ind w:left="4678"/>
              <w:rPr>
                <w:rFonts w:cs="Arial"/>
                <w:bCs/>
                <w:szCs w:val="24"/>
                <w:lang w:val="pt-BR"/>
              </w:rPr>
            </w:pPr>
            <w:r w:rsidRPr="00A04B8A">
              <w:rPr>
                <w:rFonts w:cs="Arial"/>
                <w:szCs w:val="24"/>
              </w:rPr>
              <w:t>TSE-1098</w:t>
            </w:r>
            <w:r w:rsidRPr="00A04B8A">
              <w:rPr>
                <w:rFonts w:cs="Arial"/>
                <w:bCs/>
                <w:szCs w:val="24"/>
                <w:lang w:val="pt-BR"/>
              </w:rPr>
              <w:t>-2020</w:t>
            </w:r>
          </w:p>
          <w:p w14:paraId="7EA60187" w14:textId="5F8B5438" w:rsidR="00EE1C2B" w:rsidRPr="00A04B8A" w:rsidRDefault="00EE1C2B" w:rsidP="00DB099F">
            <w:pPr>
              <w:jc w:val="center"/>
              <w:rPr>
                <w:b/>
              </w:rPr>
            </w:pPr>
          </w:p>
        </w:tc>
        <w:tc>
          <w:tcPr>
            <w:tcW w:w="7088" w:type="dxa"/>
          </w:tcPr>
          <w:p w14:paraId="0A42048F" w14:textId="32D7F7D1" w:rsidR="00EE1C2B" w:rsidRPr="00A04B8A" w:rsidRDefault="00EE1C2B" w:rsidP="00EE1C2B">
            <w:pPr>
              <w:autoSpaceDE w:val="0"/>
              <w:autoSpaceDN w:val="0"/>
              <w:adjustRightInd w:val="0"/>
              <w:ind w:left="1058" w:right="760"/>
              <w:rPr>
                <w:color w:val="000000"/>
              </w:rPr>
            </w:pPr>
            <w:r w:rsidRPr="00A04B8A">
              <w:rPr>
                <w:rFonts w:eastAsiaTheme="minorHAnsi"/>
                <w:lang w:val="es-419" w:eastAsia="en-US"/>
              </w:rPr>
              <w:t xml:space="preserve">Indican: </w:t>
            </w:r>
          </w:p>
          <w:p w14:paraId="7ED70622" w14:textId="21B5A9CF" w:rsidR="00EE1C2B" w:rsidRPr="00A04B8A" w:rsidRDefault="00EE1C2B" w:rsidP="00EE1C2B">
            <w:pPr>
              <w:pStyle w:val="Prrafodelista"/>
              <w:numPr>
                <w:ilvl w:val="0"/>
                <w:numId w:val="2"/>
              </w:numPr>
              <w:autoSpaceDE w:val="0"/>
              <w:autoSpaceDN w:val="0"/>
              <w:adjustRightInd w:val="0"/>
              <w:ind w:left="1418" w:right="760"/>
              <w:rPr>
                <w:color w:val="000000"/>
              </w:rPr>
            </w:pPr>
            <w:r w:rsidRPr="00A04B8A">
              <w:rPr>
                <w:color w:val="000000"/>
              </w:rPr>
              <w:t xml:space="preserve">No ve obstáculo para que se limite la reelección sucesiva de los cargos municipales a una ocasión; como se indicó, tal regulación constituye una decisión política cuya valoración -en cuanto a la conveniencia y oportunidad- es exclusiva del legislador, máxime cuando las limitaciones a ese derecho, en el proyecto en consulta, no se consideran irrazonables o que supongan un vaciamiento de la prerrogativa ciudadana. </w:t>
            </w:r>
          </w:p>
          <w:p w14:paraId="1B6EA5B0" w14:textId="77777777" w:rsidR="00EE1C2B" w:rsidRPr="00A04B8A" w:rsidRDefault="00EE1C2B" w:rsidP="00EE1C2B">
            <w:pPr>
              <w:autoSpaceDE w:val="0"/>
              <w:autoSpaceDN w:val="0"/>
              <w:adjustRightInd w:val="0"/>
              <w:rPr>
                <w:color w:val="000000"/>
              </w:rPr>
            </w:pPr>
          </w:p>
          <w:p w14:paraId="4195A4C2" w14:textId="56A9370A" w:rsidR="00EE1C2B" w:rsidRPr="00A04B8A" w:rsidRDefault="00EE1C2B" w:rsidP="00332D11">
            <w:pPr>
              <w:pStyle w:val="Prrafodelista"/>
              <w:numPr>
                <w:ilvl w:val="0"/>
                <w:numId w:val="2"/>
              </w:numPr>
              <w:autoSpaceDE w:val="0"/>
              <w:autoSpaceDN w:val="0"/>
              <w:adjustRightInd w:val="0"/>
              <w:rPr>
                <w:rFonts w:eastAsiaTheme="minorHAnsi"/>
                <w:lang w:val="es-419" w:eastAsia="en-US"/>
              </w:rPr>
            </w:pPr>
            <w:r w:rsidRPr="00A04B8A">
              <w:rPr>
                <w:color w:val="000000"/>
              </w:rPr>
              <w:t xml:space="preserve">La iniciativa consultada supone materia librada a la discrecionalidad de la Asamblea Legislativa, este Tribunal </w:t>
            </w:r>
            <w:r w:rsidRPr="00A04B8A">
              <w:rPr>
                <w:b/>
                <w:color w:val="000000"/>
              </w:rPr>
              <w:t>no</w:t>
            </w:r>
            <w:r w:rsidRPr="00A04B8A">
              <w:rPr>
                <w:color w:val="000000"/>
              </w:rPr>
              <w:t xml:space="preserve"> </w:t>
            </w:r>
            <w:r w:rsidRPr="00A04B8A">
              <w:rPr>
                <w:b/>
                <w:color w:val="000000"/>
              </w:rPr>
              <w:t xml:space="preserve">objeta </w:t>
            </w:r>
            <w:r w:rsidRPr="00A04B8A">
              <w:rPr>
                <w:color w:val="000000"/>
              </w:rPr>
              <w:t>el proyecto de ley que se tramita en el expediente n.° 21.810.</w:t>
            </w:r>
          </w:p>
        </w:tc>
      </w:tr>
      <w:tr w:rsidR="006E5FB6" w:rsidRPr="00A04B8A" w14:paraId="3E5CA32B" w14:textId="77777777" w:rsidTr="0077685A">
        <w:trPr>
          <w:trHeight w:val="534"/>
        </w:trPr>
        <w:tc>
          <w:tcPr>
            <w:tcW w:w="2836" w:type="dxa"/>
          </w:tcPr>
          <w:p w14:paraId="3903F519" w14:textId="77777777" w:rsidR="006E5FB6" w:rsidRPr="00A04B8A" w:rsidRDefault="006E5FB6" w:rsidP="001B14A8">
            <w:pPr>
              <w:jc w:val="center"/>
              <w:rPr>
                <w:b/>
              </w:rPr>
            </w:pPr>
            <w:r w:rsidRPr="00A04B8A">
              <w:rPr>
                <w:b/>
              </w:rPr>
              <w:lastRenderedPageBreak/>
              <w:t xml:space="preserve">Municipalidad de Alvarado </w:t>
            </w:r>
          </w:p>
          <w:p w14:paraId="67DE92BA" w14:textId="77777777" w:rsidR="006E5FB6" w:rsidRPr="00A04B8A" w:rsidRDefault="006E5FB6" w:rsidP="001B14A8">
            <w:pPr>
              <w:jc w:val="center"/>
              <w:rPr>
                <w:b/>
              </w:rPr>
            </w:pPr>
            <w:r w:rsidRPr="00A04B8A">
              <w:rPr>
                <w:b/>
              </w:rPr>
              <w:t>VMA0117-06-2020</w:t>
            </w:r>
          </w:p>
          <w:p w14:paraId="293706DD" w14:textId="60AFD0D2" w:rsidR="006E5FB6" w:rsidRPr="00A04B8A" w:rsidRDefault="006E5FB6" w:rsidP="00DB099F">
            <w:pPr>
              <w:jc w:val="center"/>
              <w:rPr>
                <w:b/>
              </w:rPr>
            </w:pPr>
            <w:r w:rsidRPr="00A04B8A">
              <w:rPr>
                <w:b/>
              </w:rPr>
              <w:t>18 JUNIO 2020</w:t>
            </w:r>
          </w:p>
        </w:tc>
        <w:tc>
          <w:tcPr>
            <w:tcW w:w="7088" w:type="dxa"/>
          </w:tcPr>
          <w:p w14:paraId="3F0F05C1" w14:textId="53EAEDAB" w:rsidR="006E5FB6" w:rsidRPr="00A04B8A" w:rsidRDefault="006E5FB6" w:rsidP="00DB099F">
            <w:pPr>
              <w:pStyle w:val="Default"/>
              <w:jc w:val="both"/>
            </w:pPr>
            <w:r w:rsidRPr="00A04B8A">
              <w:t>Apoya la propuesta.</w:t>
            </w:r>
          </w:p>
        </w:tc>
      </w:tr>
      <w:tr w:rsidR="006E5FB6" w:rsidRPr="00A04B8A" w14:paraId="18E6EBFD" w14:textId="77777777" w:rsidTr="0077685A">
        <w:trPr>
          <w:trHeight w:val="534"/>
        </w:trPr>
        <w:tc>
          <w:tcPr>
            <w:tcW w:w="2836" w:type="dxa"/>
          </w:tcPr>
          <w:p w14:paraId="542D28F2" w14:textId="77777777" w:rsidR="006E5FB6" w:rsidRPr="00A04B8A" w:rsidRDefault="006E5FB6" w:rsidP="00DB099F">
            <w:pPr>
              <w:jc w:val="center"/>
              <w:rPr>
                <w:b/>
              </w:rPr>
            </w:pPr>
            <w:r w:rsidRPr="00A04B8A">
              <w:rPr>
                <w:b/>
              </w:rPr>
              <w:t xml:space="preserve">Municipalidad de Hojancha </w:t>
            </w:r>
          </w:p>
          <w:p w14:paraId="6388AD8B" w14:textId="77777777" w:rsidR="006E5FB6" w:rsidRPr="00A04B8A" w:rsidRDefault="006E5FB6" w:rsidP="00DB099F">
            <w:pPr>
              <w:jc w:val="center"/>
              <w:rPr>
                <w:b/>
              </w:rPr>
            </w:pPr>
            <w:r w:rsidRPr="00A04B8A">
              <w:rPr>
                <w:b/>
              </w:rPr>
              <w:t>SCMLC-20-07-2020</w:t>
            </w:r>
          </w:p>
          <w:p w14:paraId="23B44FE6" w14:textId="0D76A157" w:rsidR="006E5FB6" w:rsidRPr="00A04B8A" w:rsidRDefault="006E5FB6" w:rsidP="001B14A8">
            <w:pPr>
              <w:jc w:val="center"/>
              <w:rPr>
                <w:b/>
              </w:rPr>
            </w:pPr>
            <w:r w:rsidRPr="00A04B8A">
              <w:rPr>
                <w:b/>
              </w:rPr>
              <w:t>17-06-2020</w:t>
            </w:r>
          </w:p>
        </w:tc>
        <w:tc>
          <w:tcPr>
            <w:tcW w:w="7088" w:type="dxa"/>
          </w:tcPr>
          <w:p w14:paraId="576A024B" w14:textId="0A6AD576" w:rsidR="006E5FB6" w:rsidRPr="00A04B8A" w:rsidRDefault="006E5FB6" w:rsidP="00DB099F">
            <w:pPr>
              <w:rPr>
                <w:b/>
              </w:rPr>
            </w:pPr>
            <w:r w:rsidRPr="00A04B8A">
              <w:t>No apoyan la propuesta.</w:t>
            </w:r>
          </w:p>
        </w:tc>
      </w:tr>
      <w:tr w:rsidR="006E5FB6" w:rsidRPr="00A04B8A" w14:paraId="50C75C8E" w14:textId="77777777" w:rsidTr="0077685A">
        <w:trPr>
          <w:trHeight w:val="534"/>
        </w:trPr>
        <w:tc>
          <w:tcPr>
            <w:tcW w:w="2836" w:type="dxa"/>
          </w:tcPr>
          <w:p w14:paraId="705052F3" w14:textId="77777777" w:rsidR="006E5FB6" w:rsidRPr="00A04B8A" w:rsidRDefault="006E5FB6" w:rsidP="00675833">
            <w:pPr>
              <w:jc w:val="center"/>
              <w:rPr>
                <w:b/>
              </w:rPr>
            </w:pPr>
            <w:r w:rsidRPr="00A04B8A">
              <w:rPr>
                <w:b/>
              </w:rPr>
              <w:t xml:space="preserve">Municipalidad de Upala </w:t>
            </w:r>
          </w:p>
          <w:p w14:paraId="548B1828" w14:textId="77777777" w:rsidR="006E5FB6" w:rsidRPr="00A04B8A" w:rsidRDefault="006E5FB6" w:rsidP="00675833">
            <w:pPr>
              <w:jc w:val="center"/>
              <w:rPr>
                <w:b/>
              </w:rPr>
            </w:pPr>
            <w:r w:rsidRPr="00A04B8A">
              <w:rPr>
                <w:b/>
              </w:rPr>
              <w:t>SCMU011-2020-004-06</w:t>
            </w:r>
          </w:p>
          <w:p w14:paraId="5DAA5600" w14:textId="772A9550" w:rsidR="006E5FB6" w:rsidRPr="00A04B8A" w:rsidRDefault="006E5FB6" w:rsidP="00DB099F">
            <w:pPr>
              <w:jc w:val="center"/>
              <w:rPr>
                <w:b/>
              </w:rPr>
            </w:pPr>
            <w:r w:rsidRPr="00A04B8A">
              <w:rPr>
                <w:b/>
              </w:rPr>
              <w:t xml:space="preserve">24 DE JUNIO 2020 </w:t>
            </w:r>
          </w:p>
        </w:tc>
        <w:tc>
          <w:tcPr>
            <w:tcW w:w="7088" w:type="dxa"/>
          </w:tcPr>
          <w:p w14:paraId="6AB22F24" w14:textId="52DE573F" w:rsidR="006E5FB6" w:rsidRPr="00A04B8A" w:rsidRDefault="006E5FB6" w:rsidP="0078025B">
            <w:pPr>
              <w:pStyle w:val="Default"/>
              <w:jc w:val="both"/>
            </w:pPr>
            <w:r w:rsidRPr="00A04B8A">
              <w:t>Apoya la propuesta.</w:t>
            </w:r>
          </w:p>
        </w:tc>
      </w:tr>
      <w:tr w:rsidR="006E5FB6" w:rsidRPr="00A04B8A" w14:paraId="38BF0870" w14:textId="77777777" w:rsidTr="0077685A">
        <w:trPr>
          <w:trHeight w:val="534"/>
        </w:trPr>
        <w:tc>
          <w:tcPr>
            <w:tcW w:w="2836" w:type="dxa"/>
          </w:tcPr>
          <w:p w14:paraId="0C32634E" w14:textId="6301EB9C" w:rsidR="006E5FB6" w:rsidRPr="00A04B8A" w:rsidRDefault="006E5FB6" w:rsidP="00675833">
            <w:pPr>
              <w:jc w:val="center"/>
              <w:rPr>
                <w:b/>
              </w:rPr>
            </w:pPr>
            <w:r w:rsidRPr="00A04B8A">
              <w:rPr>
                <w:b/>
              </w:rPr>
              <w:t>Municipalidad de Moravia</w:t>
            </w:r>
            <w:r w:rsidRPr="00A04B8A">
              <w:t xml:space="preserve">  </w:t>
            </w:r>
          </w:p>
        </w:tc>
        <w:tc>
          <w:tcPr>
            <w:tcW w:w="7088" w:type="dxa"/>
          </w:tcPr>
          <w:p w14:paraId="54FCDBB7" w14:textId="77777777" w:rsidR="006E5FB6" w:rsidRPr="00A04B8A" w:rsidRDefault="006E5FB6" w:rsidP="000518A2">
            <w:pPr>
              <w:pStyle w:val="Default"/>
              <w:jc w:val="both"/>
            </w:pPr>
            <w:r w:rsidRPr="00A04B8A">
              <w:t>Indican que que el proyecto no contiene inconstitucionalidades.</w:t>
            </w:r>
          </w:p>
          <w:p w14:paraId="0418714B" w14:textId="0385EB21" w:rsidR="006E5FB6" w:rsidRPr="00A04B8A" w:rsidRDefault="006E5FB6" w:rsidP="00DB099F">
            <w:pPr>
              <w:pStyle w:val="Default"/>
              <w:jc w:val="both"/>
            </w:pPr>
            <w:r w:rsidRPr="00A04B8A">
              <w:t xml:space="preserve">No objetan la propuesta.  </w:t>
            </w:r>
            <w:r w:rsidRPr="00A04B8A">
              <w:rPr>
                <w:b/>
                <w:i/>
              </w:rPr>
              <w:t xml:space="preserve"> </w:t>
            </w:r>
          </w:p>
        </w:tc>
      </w:tr>
      <w:tr w:rsidR="006E5FB6" w:rsidRPr="00A04B8A" w14:paraId="25A37EDE" w14:textId="77777777" w:rsidTr="0077685A">
        <w:trPr>
          <w:trHeight w:val="534"/>
        </w:trPr>
        <w:tc>
          <w:tcPr>
            <w:tcW w:w="2836" w:type="dxa"/>
          </w:tcPr>
          <w:p w14:paraId="049EF272" w14:textId="77777777" w:rsidR="006E5FB6" w:rsidRPr="00A04B8A" w:rsidRDefault="006E5FB6" w:rsidP="00CF52AB">
            <w:pPr>
              <w:jc w:val="center"/>
              <w:rPr>
                <w:b/>
              </w:rPr>
            </w:pPr>
            <w:r w:rsidRPr="00A04B8A">
              <w:rPr>
                <w:b/>
              </w:rPr>
              <w:t xml:space="preserve">Municipalidad San Pablo de Heredia  </w:t>
            </w:r>
          </w:p>
          <w:p w14:paraId="60C7A134" w14:textId="77777777" w:rsidR="006E5FB6" w:rsidRPr="00A04B8A" w:rsidRDefault="006E5FB6" w:rsidP="00CF52AB">
            <w:pPr>
              <w:jc w:val="center"/>
              <w:rPr>
                <w:b/>
              </w:rPr>
            </w:pPr>
            <w:r w:rsidRPr="00A04B8A">
              <w:rPr>
                <w:b/>
              </w:rPr>
              <w:t>OFICIO MSPH-CH-ACUER-375-20</w:t>
            </w:r>
          </w:p>
          <w:p w14:paraId="65804505" w14:textId="77777777" w:rsidR="006E5FB6" w:rsidRPr="00A04B8A" w:rsidRDefault="006E5FB6" w:rsidP="00CF52AB">
            <w:pPr>
              <w:jc w:val="center"/>
              <w:rPr>
                <w:b/>
              </w:rPr>
            </w:pPr>
            <w:r w:rsidRPr="00A04B8A">
              <w:rPr>
                <w:b/>
              </w:rPr>
              <w:t>25 DE JUNIO 2020</w:t>
            </w:r>
          </w:p>
          <w:p w14:paraId="4E5D6157" w14:textId="04E4B7B2" w:rsidR="006E5FB6" w:rsidRPr="00A04B8A" w:rsidRDefault="006E5FB6" w:rsidP="00DB099F">
            <w:pPr>
              <w:jc w:val="center"/>
            </w:pPr>
            <w:r w:rsidRPr="00A04B8A">
              <w:t xml:space="preserve"> </w:t>
            </w:r>
          </w:p>
        </w:tc>
        <w:tc>
          <w:tcPr>
            <w:tcW w:w="7088" w:type="dxa"/>
          </w:tcPr>
          <w:p w14:paraId="6F6C37BF" w14:textId="0E908BC2" w:rsidR="006E5FB6" w:rsidRPr="00A04B8A" w:rsidRDefault="006E5FB6" w:rsidP="000518A2">
            <w:pPr>
              <w:pStyle w:val="Default"/>
              <w:jc w:val="both"/>
              <w:rPr>
                <w:b/>
                <w:i/>
              </w:rPr>
            </w:pPr>
            <w:r w:rsidRPr="00A04B8A">
              <w:t xml:space="preserve">No apoyan la propuesta. </w:t>
            </w:r>
          </w:p>
        </w:tc>
      </w:tr>
      <w:tr w:rsidR="006E5FB6" w:rsidRPr="00A04B8A" w14:paraId="143A9BA1" w14:textId="77777777" w:rsidTr="0077685A">
        <w:trPr>
          <w:trHeight w:val="534"/>
        </w:trPr>
        <w:tc>
          <w:tcPr>
            <w:tcW w:w="2836" w:type="dxa"/>
          </w:tcPr>
          <w:p w14:paraId="09FF9C10" w14:textId="77777777" w:rsidR="006E5FB6" w:rsidRPr="00A04B8A" w:rsidRDefault="006E5FB6" w:rsidP="00CF52AB">
            <w:pPr>
              <w:jc w:val="center"/>
              <w:rPr>
                <w:b/>
              </w:rPr>
            </w:pPr>
            <w:r w:rsidRPr="00A04B8A">
              <w:rPr>
                <w:b/>
              </w:rPr>
              <w:t xml:space="preserve">Municipalidad de Oreamuno </w:t>
            </w:r>
          </w:p>
          <w:p w14:paraId="2E12CC42" w14:textId="77777777" w:rsidR="006E5FB6" w:rsidRPr="00A04B8A" w:rsidRDefault="006E5FB6" w:rsidP="00CF52AB">
            <w:pPr>
              <w:jc w:val="center"/>
              <w:rPr>
                <w:b/>
              </w:rPr>
            </w:pPr>
            <w:r w:rsidRPr="00A04B8A">
              <w:rPr>
                <w:b/>
              </w:rPr>
              <w:t>Oficio MO-SCM-0515-2020</w:t>
            </w:r>
          </w:p>
          <w:p w14:paraId="74C6A37B" w14:textId="2232CD88" w:rsidR="006E5FB6" w:rsidRPr="00A04B8A" w:rsidRDefault="006E5FB6" w:rsidP="00CF52AB">
            <w:pPr>
              <w:jc w:val="center"/>
            </w:pPr>
            <w:r w:rsidRPr="00A04B8A">
              <w:rPr>
                <w:b/>
              </w:rPr>
              <w:t>23 DE JUNIO DEL 2020</w:t>
            </w:r>
          </w:p>
        </w:tc>
        <w:tc>
          <w:tcPr>
            <w:tcW w:w="7088" w:type="dxa"/>
          </w:tcPr>
          <w:p w14:paraId="037AAC8F" w14:textId="2D6408E7" w:rsidR="006E5FB6" w:rsidRPr="00A04B8A" w:rsidRDefault="006E5FB6" w:rsidP="00BB1327">
            <w:pPr>
              <w:pStyle w:val="Prrafodelista"/>
              <w:numPr>
                <w:ilvl w:val="0"/>
                <w:numId w:val="13"/>
              </w:numPr>
              <w:ind w:left="0"/>
            </w:pPr>
            <w:r w:rsidRPr="00A04B8A">
              <w:rPr>
                <w:rFonts w:eastAsiaTheme="minorHAnsi"/>
                <w:color w:val="000000"/>
                <w:lang w:val="es-419" w:eastAsia="en-US"/>
              </w:rPr>
              <w:t xml:space="preserve">Toman nota de la solicitud. </w:t>
            </w:r>
          </w:p>
        </w:tc>
      </w:tr>
      <w:tr w:rsidR="006E5FB6" w:rsidRPr="00A04B8A" w14:paraId="60745B81" w14:textId="77777777" w:rsidTr="0077685A">
        <w:trPr>
          <w:trHeight w:val="534"/>
        </w:trPr>
        <w:tc>
          <w:tcPr>
            <w:tcW w:w="2836" w:type="dxa"/>
          </w:tcPr>
          <w:p w14:paraId="7D1140CF" w14:textId="77777777" w:rsidR="006E5FB6" w:rsidRPr="00A04B8A" w:rsidRDefault="006E5FB6" w:rsidP="0078025B">
            <w:pPr>
              <w:jc w:val="center"/>
              <w:rPr>
                <w:b/>
              </w:rPr>
            </w:pPr>
            <w:r w:rsidRPr="00A04B8A">
              <w:rPr>
                <w:b/>
              </w:rPr>
              <w:t>MUNICIPALIDAD DE FLORES</w:t>
            </w:r>
          </w:p>
          <w:p w14:paraId="19F03AEA" w14:textId="77777777" w:rsidR="006E5FB6" w:rsidRPr="00A04B8A" w:rsidRDefault="006E5FB6" w:rsidP="0078025B">
            <w:pPr>
              <w:jc w:val="center"/>
              <w:rPr>
                <w:b/>
              </w:rPr>
            </w:pPr>
            <w:r w:rsidRPr="00A04B8A">
              <w:rPr>
                <w:b/>
              </w:rPr>
              <w:t>MF-CM-SEC-AC-132-012-20</w:t>
            </w:r>
          </w:p>
          <w:p w14:paraId="3010E446" w14:textId="77777777" w:rsidR="006E5FB6" w:rsidRPr="00A04B8A" w:rsidRDefault="006E5FB6" w:rsidP="0078025B">
            <w:pPr>
              <w:jc w:val="center"/>
              <w:rPr>
                <w:b/>
              </w:rPr>
            </w:pPr>
          </w:p>
          <w:p w14:paraId="13120CED" w14:textId="77777777" w:rsidR="006E5FB6" w:rsidRPr="00A04B8A" w:rsidRDefault="006E5FB6" w:rsidP="0078025B">
            <w:pPr>
              <w:jc w:val="center"/>
              <w:rPr>
                <w:b/>
              </w:rPr>
            </w:pPr>
            <w:r w:rsidRPr="00A04B8A">
              <w:rPr>
                <w:b/>
              </w:rPr>
              <w:t xml:space="preserve">ENVIADO POR CORREO ELECTRÓNICO  </w:t>
            </w:r>
          </w:p>
          <w:p w14:paraId="215E8D3C" w14:textId="36869C1E" w:rsidR="006E5FB6" w:rsidRPr="00A04B8A" w:rsidRDefault="006E5FB6" w:rsidP="00CF52AB">
            <w:pPr>
              <w:jc w:val="center"/>
              <w:rPr>
                <w:b/>
              </w:rPr>
            </w:pPr>
            <w:r w:rsidRPr="00A04B8A">
              <w:rPr>
                <w:b/>
              </w:rPr>
              <w:t>26-06-20</w:t>
            </w:r>
          </w:p>
        </w:tc>
        <w:tc>
          <w:tcPr>
            <w:tcW w:w="7088" w:type="dxa"/>
          </w:tcPr>
          <w:p w14:paraId="435CF6C9" w14:textId="157A19D5" w:rsidR="006E5FB6" w:rsidRPr="00A04B8A" w:rsidRDefault="006E5FB6" w:rsidP="0078025B">
            <w:pPr>
              <w:rPr>
                <w:rFonts w:eastAsiaTheme="minorHAnsi"/>
                <w:color w:val="000000"/>
                <w:lang w:val="es-419" w:eastAsia="en-US"/>
              </w:rPr>
            </w:pPr>
            <w:r w:rsidRPr="00A04B8A">
              <w:rPr>
                <w:rFonts w:eastAsiaTheme="minorHAnsi"/>
                <w:color w:val="000000"/>
                <w:lang w:val="es-419" w:eastAsia="en-US"/>
              </w:rPr>
              <w:t>Es confusa la redacción, no se etiende si se permite o  o la redacción.</w:t>
            </w:r>
          </w:p>
        </w:tc>
      </w:tr>
      <w:tr w:rsidR="006E5FB6" w:rsidRPr="00A04B8A" w14:paraId="30163BE1" w14:textId="77777777" w:rsidTr="0077685A">
        <w:trPr>
          <w:trHeight w:val="534"/>
        </w:trPr>
        <w:tc>
          <w:tcPr>
            <w:tcW w:w="2836" w:type="dxa"/>
          </w:tcPr>
          <w:p w14:paraId="4112D6C6" w14:textId="77777777" w:rsidR="006E5FB6" w:rsidRPr="00A04B8A" w:rsidRDefault="006E5FB6" w:rsidP="0078025B">
            <w:pPr>
              <w:jc w:val="center"/>
              <w:rPr>
                <w:b/>
              </w:rPr>
            </w:pPr>
            <w:r w:rsidRPr="00A04B8A">
              <w:rPr>
                <w:b/>
              </w:rPr>
              <w:t>Municipalidad de Curridabat</w:t>
            </w:r>
          </w:p>
          <w:p w14:paraId="0AC6536F" w14:textId="77777777" w:rsidR="006E5FB6" w:rsidRPr="00A04B8A" w:rsidRDefault="006E5FB6" w:rsidP="0078025B">
            <w:pPr>
              <w:jc w:val="center"/>
              <w:rPr>
                <w:b/>
              </w:rPr>
            </w:pPr>
            <w:r w:rsidRPr="00A04B8A">
              <w:rPr>
                <w:b/>
              </w:rPr>
              <w:t>MC-CM-086-06-2020</w:t>
            </w:r>
          </w:p>
          <w:p w14:paraId="68FA4A82" w14:textId="757B7335" w:rsidR="006E5FB6" w:rsidRPr="00A04B8A" w:rsidRDefault="006E5FB6" w:rsidP="0078025B">
            <w:pPr>
              <w:jc w:val="center"/>
              <w:rPr>
                <w:b/>
              </w:rPr>
            </w:pPr>
            <w:r w:rsidRPr="00A04B8A">
              <w:rPr>
                <w:b/>
              </w:rPr>
              <w:t>26 DE JUNIO 2020</w:t>
            </w:r>
          </w:p>
        </w:tc>
        <w:tc>
          <w:tcPr>
            <w:tcW w:w="7088" w:type="dxa"/>
          </w:tcPr>
          <w:p w14:paraId="650947D9" w14:textId="0444CEF5" w:rsidR="006E5FB6" w:rsidRPr="00A04B8A" w:rsidRDefault="006E5FB6" w:rsidP="0078025B">
            <w:pPr>
              <w:rPr>
                <w:rFonts w:eastAsiaTheme="minorHAnsi"/>
                <w:color w:val="000000"/>
                <w:lang w:val="es-419" w:eastAsia="en-US"/>
              </w:rPr>
            </w:pPr>
            <w:r w:rsidRPr="00A04B8A">
              <w:t xml:space="preserve">Es inconstitucional pues no puede la Asamblea Legislativa, por vía legal, reformar la Constitucional Política, pues el derecho de elegir y ser electo, es un derecho consagrado en Nuestra Carta Magna.    </w:t>
            </w:r>
          </w:p>
        </w:tc>
      </w:tr>
      <w:tr w:rsidR="006E5FB6" w:rsidRPr="00A04B8A" w14:paraId="730A3525" w14:textId="77777777" w:rsidTr="0077685A">
        <w:trPr>
          <w:trHeight w:val="534"/>
        </w:trPr>
        <w:tc>
          <w:tcPr>
            <w:tcW w:w="2836" w:type="dxa"/>
          </w:tcPr>
          <w:p w14:paraId="7D9CD19C" w14:textId="77777777" w:rsidR="006E5FB6" w:rsidRPr="00A04B8A" w:rsidRDefault="006E5FB6" w:rsidP="00DB099F">
            <w:pPr>
              <w:jc w:val="center"/>
              <w:rPr>
                <w:b/>
              </w:rPr>
            </w:pPr>
            <w:r w:rsidRPr="00A04B8A">
              <w:rPr>
                <w:b/>
              </w:rPr>
              <w:t xml:space="preserve">Municipalidad de Belén </w:t>
            </w:r>
          </w:p>
          <w:p w14:paraId="04223740" w14:textId="77777777" w:rsidR="006E5FB6" w:rsidRPr="00A04B8A" w:rsidRDefault="006E5FB6" w:rsidP="00DB099F">
            <w:pPr>
              <w:jc w:val="center"/>
              <w:rPr>
                <w:b/>
              </w:rPr>
            </w:pPr>
            <w:r w:rsidRPr="00A04B8A">
              <w:rPr>
                <w:b/>
              </w:rPr>
              <w:t>REF.3323/2020</w:t>
            </w:r>
          </w:p>
          <w:p w14:paraId="7F6EE967" w14:textId="6DEB7964" w:rsidR="006E5FB6" w:rsidRPr="00A04B8A" w:rsidRDefault="006E5FB6" w:rsidP="0078025B">
            <w:pPr>
              <w:jc w:val="center"/>
              <w:rPr>
                <w:b/>
              </w:rPr>
            </w:pPr>
          </w:p>
        </w:tc>
        <w:tc>
          <w:tcPr>
            <w:tcW w:w="7088" w:type="dxa"/>
          </w:tcPr>
          <w:p w14:paraId="4B5406A4" w14:textId="77777777" w:rsidR="006E5FB6" w:rsidRPr="00A04B8A" w:rsidRDefault="006E5FB6" w:rsidP="00BB1327">
            <w:r w:rsidRPr="00A04B8A">
              <w:t>Votan afirmativamente.</w:t>
            </w:r>
          </w:p>
          <w:p w14:paraId="6A0B9655" w14:textId="77777777" w:rsidR="00604E64" w:rsidRDefault="006E5FB6" w:rsidP="00BB1327">
            <w:r w:rsidRPr="00A04B8A">
              <w:t>Apoyan la propuesta</w:t>
            </w:r>
            <w:r w:rsidR="00604E64">
              <w:t>.</w:t>
            </w:r>
          </w:p>
          <w:p w14:paraId="5CFD0DE0" w14:textId="541FF51D" w:rsidR="006E5FB6" w:rsidRPr="00A04B8A" w:rsidRDefault="00604E64" w:rsidP="00BB1327">
            <w:r>
              <w:t>Les parece interesante la propuesta al permitir mayor participación ciudadana sin violentar los derechos electorales.</w:t>
            </w:r>
            <w:r w:rsidR="006E5FB6" w:rsidRPr="00A04B8A">
              <w:t xml:space="preserve"> </w:t>
            </w:r>
          </w:p>
        </w:tc>
      </w:tr>
      <w:tr w:rsidR="006E5FB6" w:rsidRPr="00A04B8A" w14:paraId="1232AFE8" w14:textId="77777777" w:rsidTr="0077685A">
        <w:trPr>
          <w:trHeight w:val="534"/>
        </w:trPr>
        <w:tc>
          <w:tcPr>
            <w:tcW w:w="2836" w:type="dxa"/>
          </w:tcPr>
          <w:p w14:paraId="2B394157" w14:textId="59931B4F" w:rsidR="006E5FB6" w:rsidRPr="00A04B8A" w:rsidRDefault="006E5FB6" w:rsidP="00DB099F">
            <w:pPr>
              <w:jc w:val="center"/>
              <w:rPr>
                <w:b/>
              </w:rPr>
            </w:pPr>
            <w:r w:rsidRPr="00A04B8A">
              <w:rPr>
                <w:b/>
              </w:rPr>
              <w:t xml:space="preserve">Municipalidad de Corredores </w:t>
            </w:r>
          </w:p>
          <w:p w14:paraId="0EB76C35" w14:textId="4E8C7727" w:rsidR="006E5FB6" w:rsidRPr="00A04B8A" w:rsidRDefault="006E5FB6" w:rsidP="00DB099F">
            <w:pPr>
              <w:jc w:val="center"/>
              <w:rPr>
                <w:b/>
              </w:rPr>
            </w:pPr>
            <w:r w:rsidRPr="00A04B8A">
              <w:rPr>
                <w:b/>
              </w:rPr>
              <w:t xml:space="preserve">01 DE JULIO DE 2020 </w:t>
            </w:r>
          </w:p>
        </w:tc>
        <w:tc>
          <w:tcPr>
            <w:tcW w:w="7088" w:type="dxa"/>
          </w:tcPr>
          <w:p w14:paraId="2DBEF7BC" w14:textId="61EC45F0" w:rsidR="006E5FB6" w:rsidRPr="00A04B8A" w:rsidRDefault="006E5FB6" w:rsidP="00BB1327">
            <w:r w:rsidRPr="00A04B8A">
              <w:t xml:space="preserve">No apoyan la propuesta. </w:t>
            </w:r>
          </w:p>
        </w:tc>
      </w:tr>
      <w:tr w:rsidR="006E5FB6" w:rsidRPr="00A04B8A" w14:paraId="191859EE" w14:textId="77777777" w:rsidTr="0077685A">
        <w:trPr>
          <w:trHeight w:val="534"/>
        </w:trPr>
        <w:tc>
          <w:tcPr>
            <w:tcW w:w="2836" w:type="dxa"/>
          </w:tcPr>
          <w:p w14:paraId="0A1197E3" w14:textId="77777777" w:rsidR="006E5FB6" w:rsidRPr="00A04B8A" w:rsidRDefault="006E5FB6" w:rsidP="00BB1327">
            <w:pPr>
              <w:jc w:val="center"/>
              <w:rPr>
                <w:b/>
              </w:rPr>
            </w:pPr>
            <w:r w:rsidRPr="00A04B8A">
              <w:rPr>
                <w:b/>
              </w:rPr>
              <w:t xml:space="preserve">Municipalidad del Cantón de Quepos </w:t>
            </w:r>
          </w:p>
          <w:p w14:paraId="5FFC9809" w14:textId="77777777" w:rsidR="006E5FB6" w:rsidRPr="00A04B8A" w:rsidRDefault="006E5FB6" w:rsidP="00BB1327">
            <w:pPr>
              <w:jc w:val="center"/>
              <w:rPr>
                <w:b/>
              </w:rPr>
            </w:pPr>
            <w:r w:rsidRPr="00A04B8A">
              <w:rPr>
                <w:b/>
              </w:rPr>
              <w:t>REF.MQ-CM-236-20-2020-2024</w:t>
            </w:r>
          </w:p>
          <w:p w14:paraId="35574AA6" w14:textId="7861706D" w:rsidR="006E5FB6" w:rsidRPr="00A04B8A" w:rsidRDefault="006E5FB6" w:rsidP="00BB1327">
            <w:pPr>
              <w:jc w:val="center"/>
              <w:rPr>
                <w:b/>
              </w:rPr>
            </w:pPr>
            <w:r w:rsidRPr="00A04B8A">
              <w:rPr>
                <w:b/>
              </w:rPr>
              <w:t xml:space="preserve">03 JULIO 2020 </w:t>
            </w:r>
          </w:p>
        </w:tc>
        <w:tc>
          <w:tcPr>
            <w:tcW w:w="7088" w:type="dxa"/>
          </w:tcPr>
          <w:p w14:paraId="51D0B02B" w14:textId="77777777" w:rsidR="006E5FB6" w:rsidRPr="00A04B8A" w:rsidRDefault="006E5FB6" w:rsidP="00BB1327">
            <w:r w:rsidRPr="00A04B8A">
              <w:t>Solicitan prórroga para contestar.</w:t>
            </w:r>
          </w:p>
          <w:p w14:paraId="70D79266" w14:textId="4E03516A" w:rsidR="006E5FB6" w:rsidRPr="00A04B8A" w:rsidRDefault="006E5FB6" w:rsidP="00BB1327">
            <w:r w:rsidRPr="00A04B8A">
              <w:t xml:space="preserve">Apoyan la propuesta. </w:t>
            </w:r>
          </w:p>
        </w:tc>
      </w:tr>
      <w:tr w:rsidR="006E5FB6" w:rsidRPr="00A04B8A" w14:paraId="66A00B00" w14:textId="77777777" w:rsidTr="0077685A">
        <w:trPr>
          <w:trHeight w:val="534"/>
        </w:trPr>
        <w:tc>
          <w:tcPr>
            <w:tcW w:w="2836" w:type="dxa"/>
          </w:tcPr>
          <w:p w14:paraId="5AE58C7C" w14:textId="77777777" w:rsidR="006E5FB6" w:rsidRPr="00A04B8A" w:rsidRDefault="006E5FB6" w:rsidP="00FC60E7">
            <w:pPr>
              <w:jc w:val="center"/>
              <w:rPr>
                <w:b/>
              </w:rPr>
            </w:pPr>
            <w:r w:rsidRPr="00A04B8A">
              <w:rPr>
                <w:b/>
              </w:rPr>
              <w:lastRenderedPageBreak/>
              <w:t xml:space="preserve">Municipalidad de Najando </w:t>
            </w:r>
          </w:p>
          <w:p w14:paraId="334B6077" w14:textId="77777777" w:rsidR="006E5FB6" w:rsidRPr="00A04B8A" w:rsidRDefault="006E5FB6" w:rsidP="00FC60E7">
            <w:pPr>
              <w:jc w:val="center"/>
              <w:rPr>
                <w:b/>
              </w:rPr>
            </w:pPr>
            <w:r w:rsidRPr="00A04B8A">
              <w:rPr>
                <w:b/>
              </w:rPr>
              <w:t>CONSEJO -379-2020</w:t>
            </w:r>
          </w:p>
          <w:p w14:paraId="20CFFFF5" w14:textId="6DC092E3" w:rsidR="006E5FB6" w:rsidRPr="00A04B8A" w:rsidRDefault="006E5FB6" w:rsidP="00BB1327">
            <w:pPr>
              <w:jc w:val="center"/>
              <w:rPr>
                <w:b/>
              </w:rPr>
            </w:pPr>
            <w:r w:rsidRPr="00A04B8A">
              <w:rPr>
                <w:b/>
              </w:rPr>
              <w:t>06 DE JULIO</w:t>
            </w:r>
          </w:p>
        </w:tc>
        <w:tc>
          <w:tcPr>
            <w:tcW w:w="7088" w:type="dxa"/>
          </w:tcPr>
          <w:p w14:paraId="3C1A4482" w14:textId="77777777" w:rsidR="006E5FB6" w:rsidRPr="00A04B8A" w:rsidRDefault="006E5FB6" w:rsidP="00BB1327">
            <w:r w:rsidRPr="00A04B8A">
              <w:t>La redacción resulta confusa la frase “de forma sucesiva”</w:t>
            </w:r>
          </w:p>
          <w:p w14:paraId="669B15CB" w14:textId="56C2F12A" w:rsidR="006E5FB6" w:rsidRPr="00A04B8A" w:rsidRDefault="006E5FB6" w:rsidP="00FC60E7">
            <w:r w:rsidRPr="00A04B8A">
              <w:t xml:space="preserve">No apoyan la propuesta. </w:t>
            </w:r>
          </w:p>
        </w:tc>
      </w:tr>
      <w:tr w:rsidR="006E5FB6" w:rsidRPr="00A04B8A" w14:paraId="2F970236" w14:textId="77777777" w:rsidTr="0077685A">
        <w:trPr>
          <w:trHeight w:val="534"/>
        </w:trPr>
        <w:tc>
          <w:tcPr>
            <w:tcW w:w="2836" w:type="dxa"/>
          </w:tcPr>
          <w:p w14:paraId="2199451A" w14:textId="3F82304C" w:rsidR="006E5FB6" w:rsidRPr="00A04B8A" w:rsidRDefault="006E5FB6" w:rsidP="00FC60E7">
            <w:pPr>
              <w:jc w:val="center"/>
              <w:rPr>
                <w:b/>
              </w:rPr>
            </w:pPr>
            <w:r w:rsidRPr="00A04B8A">
              <w:rPr>
                <w:b/>
              </w:rPr>
              <w:t xml:space="preserve">Municipalidad de Turrialba </w:t>
            </w:r>
          </w:p>
          <w:p w14:paraId="0FFCC041" w14:textId="77777777" w:rsidR="006E5FB6" w:rsidRPr="00A04B8A" w:rsidRDefault="006E5FB6" w:rsidP="00FC60E7">
            <w:pPr>
              <w:jc w:val="center"/>
              <w:rPr>
                <w:b/>
              </w:rPr>
            </w:pPr>
            <w:r w:rsidRPr="00A04B8A">
              <w:rPr>
                <w:b/>
              </w:rPr>
              <w:t>OFICIO N°S-M-694-2020</w:t>
            </w:r>
          </w:p>
          <w:p w14:paraId="63D0A246" w14:textId="6E682DDD" w:rsidR="006E5FB6" w:rsidRPr="00A04B8A" w:rsidRDefault="006E5FB6" w:rsidP="00FC60E7">
            <w:pPr>
              <w:jc w:val="center"/>
              <w:rPr>
                <w:b/>
              </w:rPr>
            </w:pPr>
            <w:r w:rsidRPr="00A04B8A">
              <w:rPr>
                <w:b/>
              </w:rPr>
              <w:t xml:space="preserve">10 DE JULIO 2020   </w:t>
            </w:r>
          </w:p>
        </w:tc>
        <w:tc>
          <w:tcPr>
            <w:tcW w:w="7088" w:type="dxa"/>
          </w:tcPr>
          <w:p w14:paraId="7F3649B5" w14:textId="77777777" w:rsidR="006E5FB6" w:rsidRPr="00A04B8A" w:rsidRDefault="006E5FB6" w:rsidP="00FC60E7">
            <w:r w:rsidRPr="00A04B8A">
              <w:t>Consideran que la propuesta es atinada para la reforma el artículo 14 del Código Municipal, la reelección popular no debe ser de forma sucesiva.</w:t>
            </w:r>
          </w:p>
          <w:p w14:paraId="55EE3C95" w14:textId="60B69033" w:rsidR="006E5FB6" w:rsidRPr="00A04B8A" w:rsidRDefault="006E5FB6" w:rsidP="00BB1327">
            <w:r w:rsidRPr="00A04B8A">
              <w:t xml:space="preserve">Apoyan la propuesta.   </w:t>
            </w:r>
          </w:p>
        </w:tc>
      </w:tr>
      <w:tr w:rsidR="006E5FB6" w:rsidRPr="00A04B8A" w14:paraId="35B44DFD" w14:textId="77777777" w:rsidTr="0077685A">
        <w:trPr>
          <w:trHeight w:val="534"/>
        </w:trPr>
        <w:tc>
          <w:tcPr>
            <w:tcW w:w="2836" w:type="dxa"/>
          </w:tcPr>
          <w:p w14:paraId="26A51E44" w14:textId="77777777" w:rsidR="006E5FB6" w:rsidRPr="00A04B8A" w:rsidRDefault="006E5FB6" w:rsidP="00764E05">
            <w:pPr>
              <w:jc w:val="center"/>
              <w:rPr>
                <w:b/>
              </w:rPr>
            </w:pPr>
            <w:r w:rsidRPr="00A04B8A">
              <w:rPr>
                <w:b/>
              </w:rPr>
              <w:t xml:space="preserve">Municipalidad de Atenas </w:t>
            </w:r>
          </w:p>
          <w:p w14:paraId="2786E801" w14:textId="77777777" w:rsidR="006E5FB6" w:rsidRPr="00A04B8A" w:rsidRDefault="006E5FB6" w:rsidP="00764E05">
            <w:pPr>
              <w:jc w:val="center"/>
              <w:rPr>
                <w:b/>
              </w:rPr>
            </w:pPr>
            <w:r w:rsidRPr="00A04B8A">
              <w:rPr>
                <w:b/>
              </w:rPr>
              <w:t>MAT-CM-0561-2020</w:t>
            </w:r>
          </w:p>
          <w:p w14:paraId="533A2E91" w14:textId="7D7F24E8" w:rsidR="006E5FB6" w:rsidRPr="00A04B8A" w:rsidRDefault="006E5FB6" w:rsidP="00FC60E7">
            <w:pPr>
              <w:jc w:val="center"/>
              <w:rPr>
                <w:b/>
              </w:rPr>
            </w:pPr>
            <w:r w:rsidRPr="00A04B8A">
              <w:rPr>
                <w:b/>
              </w:rPr>
              <w:t>22 DE JULIO 2020</w:t>
            </w:r>
          </w:p>
        </w:tc>
        <w:tc>
          <w:tcPr>
            <w:tcW w:w="7088" w:type="dxa"/>
          </w:tcPr>
          <w:p w14:paraId="7A193FDF" w14:textId="5651CF46" w:rsidR="006E5FB6" w:rsidRPr="00A04B8A" w:rsidRDefault="006E5FB6" w:rsidP="00FC60E7">
            <w:r w:rsidRPr="00A04B8A">
              <w:t xml:space="preserve">Apoyan la propuesta.   </w:t>
            </w:r>
          </w:p>
        </w:tc>
      </w:tr>
      <w:tr w:rsidR="006E5FB6" w:rsidRPr="00A04B8A" w14:paraId="117608CC" w14:textId="77777777" w:rsidTr="0077685A">
        <w:trPr>
          <w:trHeight w:val="534"/>
        </w:trPr>
        <w:tc>
          <w:tcPr>
            <w:tcW w:w="2836" w:type="dxa"/>
          </w:tcPr>
          <w:p w14:paraId="08255840" w14:textId="77777777" w:rsidR="006E5FB6" w:rsidRPr="00A04B8A" w:rsidRDefault="006E5FB6" w:rsidP="00764E05">
            <w:pPr>
              <w:jc w:val="center"/>
              <w:rPr>
                <w:b/>
              </w:rPr>
            </w:pPr>
            <w:r w:rsidRPr="00A04B8A">
              <w:rPr>
                <w:b/>
              </w:rPr>
              <w:t xml:space="preserve">Municipalidades de Cañas </w:t>
            </w:r>
          </w:p>
          <w:p w14:paraId="1BB7346B" w14:textId="77777777" w:rsidR="006E5FB6" w:rsidRPr="00A04B8A" w:rsidRDefault="006E5FB6" w:rsidP="00764E05">
            <w:pPr>
              <w:jc w:val="center"/>
              <w:rPr>
                <w:b/>
              </w:rPr>
            </w:pPr>
            <w:r w:rsidRPr="00A04B8A">
              <w:rPr>
                <w:b/>
              </w:rPr>
              <w:t>OFC-SCM-36-07-2020</w:t>
            </w:r>
          </w:p>
          <w:p w14:paraId="1D6CC48A" w14:textId="5E62A3F1" w:rsidR="006E5FB6" w:rsidRPr="00A04B8A" w:rsidRDefault="006E5FB6" w:rsidP="00764E05">
            <w:pPr>
              <w:jc w:val="center"/>
              <w:rPr>
                <w:b/>
              </w:rPr>
            </w:pPr>
            <w:r w:rsidRPr="00A04B8A">
              <w:rPr>
                <w:b/>
              </w:rPr>
              <w:t>24 DE JULIO 2020</w:t>
            </w:r>
          </w:p>
        </w:tc>
        <w:tc>
          <w:tcPr>
            <w:tcW w:w="7088" w:type="dxa"/>
          </w:tcPr>
          <w:p w14:paraId="70BCAE42" w14:textId="4E410281" w:rsidR="006E5FB6" w:rsidRPr="00A04B8A" w:rsidRDefault="006E5FB6" w:rsidP="00FC60E7">
            <w:r w:rsidRPr="00A04B8A">
              <w:t>No apoya la propuesta.</w:t>
            </w:r>
          </w:p>
        </w:tc>
      </w:tr>
    </w:tbl>
    <w:p w14:paraId="255ABE0C" w14:textId="3469A3A7" w:rsidR="00402BA9" w:rsidRPr="00A04B8A" w:rsidRDefault="00402BA9" w:rsidP="00DB099F">
      <w:pPr>
        <w:rPr>
          <w:b/>
        </w:rPr>
      </w:pPr>
    </w:p>
    <w:p w14:paraId="12FD5470" w14:textId="1F36C0AB" w:rsidR="00AB0A8B" w:rsidRPr="00A04B8A" w:rsidRDefault="00402BA9" w:rsidP="00DB099F">
      <w:pPr>
        <w:rPr>
          <w:b/>
        </w:rPr>
      </w:pPr>
      <w:r w:rsidRPr="00A04B8A">
        <w:rPr>
          <w:b/>
        </w:rPr>
        <w:t>V)</w:t>
      </w:r>
      <w:r w:rsidR="00AB0A8B" w:rsidRPr="00A04B8A">
        <w:rPr>
          <w:b/>
        </w:rPr>
        <w:t xml:space="preserve"> AUDIENCIAS REALIZADAS</w:t>
      </w:r>
    </w:p>
    <w:p w14:paraId="2F0BE3A9" w14:textId="77777777" w:rsidR="00402BA9" w:rsidRPr="00A04B8A" w:rsidRDefault="00402BA9" w:rsidP="00DB099F">
      <w:pPr>
        <w:rPr>
          <w:b/>
        </w:rPr>
      </w:pPr>
    </w:p>
    <w:p w14:paraId="2F80AC6C" w14:textId="3758D323" w:rsidR="001504E9" w:rsidRPr="00A04B8A" w:rsidRDefault="0003252E" w:rsidP="00DB099F">
      <w:r w:rsidRPr="00A04B8A">
        <w:t xml:space="preserve">No se realizaron audiencias durante su etapa </w:t>
      </w:r>
      <w:r w:rsidR="00DC6C63" w:rsidRPr="00A04B8A">
        <w:t xml:space="preserve">de estudio en la </w:t>
      </w:r>
      <w:r w:rsidRPr="00A04B8A">
        <w:t>Comisión.</w:t>
      </w:r>
    </w:p>
    <w:p w14:paraId="5681E716" w14:textId="662E29E0" w:rsidR="00CD1743" w:rsidRPr="00A04B8A" w:rsidRDefault="00CD1743" w:rsidP="00DB099F">
      <w:pPr>
        <w:rPr>
          <w:bCs/>
        </w:rPr>
      </w:pPr>
    </w:p>
    <w:p w14:paraId="5015F9EA" w14:textId="77777777" w:rsidR="004628A1" w:rsidRPr="00A04B8A" w:rsidRDefault="004628A1" w:rsidP="00DB099F">
      <w:pPr>
        <w:rPr>
          <w:bCs/>
        </w:rPr>
      </w:pPr>
    </w:p>
    <w:p w14:paraId="68E81549" w14:textId="6A4198DB" w:rsidR="00F3677F" w:rsidRPr="00A04B8A" w:rsidRDefault="00F3677F" w:rsidP="00DB099F">
      <w:pPr>
        <w:rPr>
          <w:b/>
        </w:rPr>
      </w:pPr>
      <w:r w:rsidRPr="00A04B8A">
        <w:rPr>
          <w:b/>
        </w:rPr>
        <w:t>V</w:t>
      </w:r>
      <w:r w:rsidR="00BB187D">
        <w:rPr>
          <w:b/>
        </w:rPr>
        <w:t>I</w:t>
      </w:r>
      <w:r w:rsidR="0003252E" w:rsidRPr="00A04B8A">
        <w:rPr>
          <w:b/>
        </w:rPr>
        <w:t xml:space="preserve">) </w:t>
      </w:r>
      <w:r w:rsidRPr="00A04B8A">
        <w:rPr>
          <w:b/>
        </w:rPr>
        <w:t>CONCLUSIONES</w:t>
      </w:r>
    </w:p>
    <w:p w14:paraId="7CC2CA76" w14:textId="77777777" w:rsidR="001C4AEC" w:rsidRPr="00A04B8A" w:rsidRDefault="001C4AEC" w:rsidP="00DB099F"/>
    <w:p w14:paraId="7DA36CE3" w14:textId="2C2D8FC7" w:rsidR="001C4AEC" w:rsidRPr="00A04B8A" w:rsidRDefault="00591BA1" w:rsidP="001C4AEC">
      <w:r w:rsidRPr="00A04B8A">
        <w:t xml:space="preserve">La </w:t>
      </w:r>
      <w:r w:rsidR="001C4AEC" w:rsidRPr="00A04B8A">
        <w:t>iniciativa responde a la recomendación que por segunda vez le plantea una Misión Electoral de la OEA a nuestro país, para que revise su legislación electoral, por considerar éste organismo que no existe un derecho humano absoluto para ocupar un cargo, y que los derechos a elegir y ser electos pueden ser regulados.</w:t>
      </w:r>
    </w:p>
    <w:p w14:paraId="685C9F63" w14:textId="77777777" w:rsidR="00967CE1" w:rsidRPr="00A04B8A" w:rsidRDefault="00967CE1" w:rsidP="00DB099F"/>
    <w:p w14:paraId="445B79D9" w14:textId="0901EA5D" w:rsidR="00967CE1" w:rsidRPr="00A04B8A" w:rsidRDefault="00591BA1" w:rsidP="00DB099F">
      <w:r w:rsidRPr="00A04B8A">
        <w:t>Da</w:t>
      </w:r>
      <w:r w:rsidR="00967CE1" w:rsidRPr="00A04B8A">
        <w:t>tos del  Tribunal Supremo de Elecciones (TSE)</w:t>
      </w:r>
      <w:r w:rsidR="006C06A0">
        <w:t xml:space="preserve"> arrojan que</w:t>
      </w:r>
      <w:r w:rsidR="00967CE1" w:rsidRPr="00A04B8A">
        <w:t xml:space="preserve"> el 46% de los alcaldes entre 2002 y 2016 han sido reelectos por al menos dos periodos consecutivos y un 21% por tres o más lapsos de cuatro años, esto  hace que los electores no vean co</w:t>
      </w:r>
      <w:r w:rsidR="006C06A0">
        <w:t>n</w:t>
      </w:r>
      <w:r w:rsidR="00967CE1" w:rsidRPr="00A04B8A">
        <w:t xml:space="preserve"> buenos ojos que las mismas personas</w:t>
      </w:r>
      <w:r w:rsidR="00604E64">
        <w:t>,</w:t>
      </w:r>
      <w:r w:rsidR="00967CE1" w:rsidRPr="00A04B8A">
        <w:t xml:space="preserve"> ostenten  cargos por largos periodos, </w:t>
      </w:r>
      <w:r w:rsidR="00F467A3" w:rsidRPr="00A04B8A">
        <w:t>convirtiéndose</w:t>
      </w:r>
      <w:r w:rsidR="00967CE1" w:rsidRPr="00A04B8A">
        <w:t xml:space="preserve"> en puestos vitalicios</w:t>
      </w:r>
      <w:r w:rsidR="00B51958" w:rsidRPr="00A04B8A">
        <w:t>,</w:t>
      </w:r>
      <w:r w:rsidR="001C4AEC" w:rsidRPr="00A04B8A">
        <w:t xml:space="preserve"> </w:t>
      </w:r>
      <w:r w:rsidR="00D70868">
        <w:t xml:space="preserve">dando </w:t>
      </w:r>
      <w:r w:rsidR="00967CE1" w:rsidRPr="00A04B8A">
        <w:t xml:space="preserve"> una mala señal de </w:t>
      </w:r>
      <w:r w:rsidR="00F467A3" w:rsidRPr="00A04B8A">
        <w:t>transparencia</w:t>
      </w:r>
      <w:r w:rsidR="00D70868">
        <w:t xml:space="preserve"> y vulnerando </w:t>
      </w:r>
      <w:r w:rsidR="00967CE1" w:rsidRPr="00A04B8A">
        <w:t xml:space="preserve"> el derecho de otras personas </w:t>
      </w:r>
      <w:r w:rsidR="006C06A0">
        <w:t>a postular sus nombres como candidatos y a ser electos</w:t>
      </w:r>
      <w:r w:rsidR="00604E64">
        <w:t xml:space="preserve"> </w:t>
      </w:r>
      <w:r w:rsidR="006C06A0">
        <w:t>en el gobierno municipal de su cantón</w:t>
      </w:r>
      <w:r w:rsidR="00967CE1" w:rsidRPr="00A04B8A">
        <w:t>.</w:t>
      </w:r>
    </w:p>
    <w:p w14:paraId="12D081C2" w14:textId="77777777" w:rsidR="00D13A96" w:rsidRPr="00A04B8A" w:rsidRDefault="00D13A96" w:rsidP="00DB099F"/>
    <w:p w14:paraId="39B0C17D" w14:textId="57B21BC0" w:rsidR="005E62F0" w:rsidRDefault="00D13A96" w:rsidP="00DB099F">
      <w:r w:rsidRPr="00A04B8A">
        <w:t xml:space="preserve">La reforma propuesta marca un precedente en materia electoral, crea un marco </w:t>
      </w:r>
      <w:r w:rsidR="00BF0A53" w:rsidRPr="00A04B8A">
        <w:t xml:space="preserve">regulatorio </w:t>
      </w:r>
      <w:r w:rsidRPr="00A04B8A">
        <w:t xml:space="preserve">, </w:t>
      </w:r>
      <w:r w:rsidR="00F467A3" w:rsidRPr="00A04B8A">
        <w:t>limitando</w:t>
      </w:r>
      <w:r w:rsidR="00BF0A53" w:rsidRPr="00A04B8A">
        <w:t xml:space="preserve">  la reelección continua en los cargos de elección popular a nivel municipal, permitiendo que se puedan refrescar las estructuras, </w:t>
      </w:r>
      <w:r w:rsidR="00B33148">
        <w:t xml:space="preserve">para </w:t>
      </w:r>
      <w:r w:rsidR="00BF0A53" w:rsidRPr="00A04B8A">
        <w:t xml:space="preserve"> lograr una   mayor participación, sin violentar el derecho de elegir y ser elegido</w:t>
      </w:r>
      <w:r w:rsidR="00F467A3" w:rsidRPr="00A04B8A">
        <w:t xml:space="preserve">, </w:t>
      </w:r>
      <w:r w:rsidR="009C1E66">
        <w:t xml:space="preserve">esto no constituye una limitante para las personas que han ocupado por varios periodos consecutivos cargos municipales, pues los cargos del gobierno local son para servir al cantón, no son un trabajo en propiedad. </w:t>
      </w:r>
    </w:p>
    <w:p w14:paraId="6EA484CC" w14:textId="77777777" w:rsidR="005E62F0" w:rsidRDefault="005E62F0" w:rsidP="00DB099F"/>
    <w:p w14:paraId="737A8A7A" w14:textId="443B39CB" w:rsidR="009C1E66" w:rsidRDefault="009C1E66" w:rsidP="00DB099F">
      <w:r>
        <w:t>L</w:t>
      </w:r>
      <w:r w:rsidR="00EA3BC2">
        <w:t>a</w:t>
      </w:r>
      <w:r>
        <w:t xml:space="preserve"> presente iniciativa</w:t>
      </w:r>
      <w:r w:rsidR="00CA401F">
        <w:t xml:space="preserve"> </w:t>
      </w:r>
      <w:r w:rsidR="005E62F0">
        <w:t xml:space="preserve">respeta el </w:t>
      </w:r>
      <w:r w:rsidR="00F467A3" w:rsidRPr="00A04B8A">
        <w:t xml:space="preserve">principio constitucional de </w:t>
      </w:r>
      <w:r w:rsidR="005E62F0" w:rsidRPr="00A04B8A">
        <w:t>igualdad</w:t>
      </w:r>
      <w:r w:rsidR="005E62F0">
        <w:t xml:space="preserve"> consagrado en el artículo </w:t>
      </w:r>
      <w:r>
        <w:t xml:space="preserve">33, </w:t>
      </w:r>
      <w:r w:rsidRPr="00A04B8A">
        <w:t>que</w:t>
      </w:r>
      <w:r w:rsidR="00F467A3" w:rsidRPr="00A04B8A">
        <w:t xml:space="preserve"> </w:t>
      </w:r>
      <w:r w:rsidR="009437CC" w:rsidRPr="00A04B8A">
        <w:t>actualmente</w:t>
      </w:r>
      <w:r w:rsidR="00F467A3" w:rsidRPr="00A04B8A">
        <w:t xml:space="preserve"> no se cumple</w:t>
      </w:r>
      <w:r w:rsidR="009437CC" w:rsidRPr="00A04B8A">
        <w:t xml:space="preserve">, al existir discriminación odiosa, </w:t>
      </w:r>
      <w:r>
        <w:t xml:space="preserve">pues en la actualidad algunos alcaldes, regidores y síndicos utilizan las </w:t>
      </w:r>
      <w:r>
        <w:lastRenderedPageBreak/>
        <w:t>posibilidades cantonales que les brinda su puesto para conseguir votos, esto en franca desventaja de otras personas que quieren ser electas, pues la plataforma municipal les da una innegable exposición comunal.</w:t>
      </w:r>
    </w:p>
    <w:p w14:paraId="7B33384A" w14:textId="3D345A7C" w:rsidR="005E62F0" w:rsidRDefault="005E62F0" w:rsidP="00DB099F"/>
    <w:p w14:paraId="01CEA0FA" w14:textId="612B8A3F" w:rsidR="00E01A56" w:rsidRDefault="00EA3BC2" w:rsidP="00DB099F">
      <w:r>
        <w:t xml:space="preserve">La democracia se fortalece con este proyecto, pues devuelve el derecho a ser electos y a elegir </w:t>
      </w:r>
      <w:r w:rsidR="001D78AD">
        <w:t xml:space="preserve">de un forma transparente y apegada al espíritu constitucional. </w:t>
      </w:r>
    </w:p>
    <w:p w14:paraId="6B1456CE" w14:textId="77777777" w:rsidR="00E01A56" w:rsidRDefault="00E01A56" w:rsidP="00DB099F"/>
    <w:p w14:paraId="6F5C6772" w14:textId="57693761" w:rsidR="00F3677F" w:rsidRPr="00A04B8A" w:rsidRDefault="00F3677F" w:rsidP="00DB099F">
      <w:pPr>
        <w:rPr>
          <w:b/>
        </w:rPr>
      </w:pPr>
      <w:r w:rsidRPr="00A04B8A">
        <w:rPr>
          <w:b/>
        </w:rPr>
        <w:t>VI</w:t>
      </w:r>
      <w:r w:rsidR="00BB187D">
        <w:rPr>
          <w:b/>
        </w:rPr>
        <w:t>I</w:t>
      </w:r>
      <w:r w:rsidR="00CD1743" w:rsidRPr="00A04B8A">
        <w:rPr>
          <w:b/>
        </w:rPr>
        <w:t>)</w:t>
      </w:r>
      <w:r w:rsidRPr="00A04B8A">
        <w:rPr>
          <w:b/>
        </w:rPr>
        <w:t xml:space="preserve"> RECOMENDACIONES</w:t>
      </w:r>
    </w:p>
    <w:p w14:paraId="2799AEA0" w14:textId="77777777" w:rsidR="00CD1743" w:rsidRPr="00A04B8A" w:rsidRDefault="00CD1743" w:rsidP="00DB099F">
      <w:pPr>
        <w:rPr>
          <w:b/>
        </w:rPr>
      </w:pPr>
    </w:p>
    <w:p w14:paraId="101CDFC6" w14:textId="5BF54DDA" w:rsidR="00F3677F" w:rsidRPr="00F50A03" w:rsidRDefault="00F3677F" w:rsidP="00DB099F">
      <w:pPr>
        <w:pStyle w:val="paragraph"/>
        <w:spacing w:before="0" w:beforeAutospacing="0" w:after="0" w:afterAutospacing="0"/>
        <w:jc w:val="both"/>
        <w:textAlignment w:val="baseline"/>
        <w:rPr>
          <w:rStyle w:val="eop"/>
          <w:rFonts w:ascii="Arial" w:eastAsia="Arial" w:hAnsi="Arial" w:cs="Arial"/>
        </w:rPr>
      </w:pPr>
      <w:r w:rsidRPr="00A04B8A">
        <w:rPr>
          <w:rStyle w:val="normaltextrun"/>
          <w:rFonts w:ascii="Arial" w:hAnsi="Arial" w:cs="Arial"/>
        </w:rPr>
        <w:t>Considerando los diferentes razonamientos, a nivel técnico, jurídico y polí</w:t>
      </w:r>
      <w:r w:rsidR="006418CC" w:rsidRPr="00A04B8A">
        <w:rPr>
          <w:rStyle w:val="normaltextrun"/>
          <w:rFonts w:ascii="Arial" w:hAnsi="Arial" w:cs="Arial"/>
        </w:rPr>
        <w:t>tico</w:t>
      </w:r>
      <w:r w:rsidR="00FD25B6">
        <w:rPr>
          <w:rStyle w:val="normaltextrun"/>
          <w:rFonts w:ascii="Arial" w:hAnsi="Arial" w:cs="Arial"/>
        </w:rPr>
        <w:t>,</w:t>
      </w:r>
      <w:r w:rsidRPr="00A04B8A">
        <w:rPr>
          <w:rStyle w:val="normaltextrun"/>
          <w:rFonts w:ascii="Arial" w:hAnsi="Arial" w:cs="Arial"/>
        </w:rPr>
        <w:t xml:space="preserve"> de oportunidad y conveniencia planteados en el trámite de esta iniciativa y descritos anteriormente, los </w:t>
      </w:r>
      <w:r w:rsidR="008D1BCF" w:rsidRPr="00A04B8A">
        <w:rPr>
          <w:rStyle w:val="normaltextrun"/>
          <w:rFonts w:ascii="Arial" w:hAnsi="Arial" w:cs="Arial"/>
        </w:rPr>
        <w:t>suscritos</w:t>
      </w:r>
      <w:r w:rsidRPr="00A04B8A">
        <w:rPr>
          <w:rStyle w:val="normaltextrun"/>
          <w:rFonts w:ascii="Arial" w:hAnsi="Arial" w:cs="Arial"/>
        </w:rPr>
        <w:t xml:space="preserve"> </w:t>
      </w:r>
      <w:r w:rsidR="008D1BCF" w:rsidRPr="00A04B8A">
        <w:rPr>
          <w:rStyle w:val="normaltextrun"/>
          <w:rFonts w:ascii="Arial" w:hAnsi="Arial" w:cs="Arial"/>
        </w:rPr>
        <w:t>D</w:t>
      </w:r>
      <w:r w:rsidRPr="00A04B8A">
        <w:rPr>
          <w:rStyle w:val="normaltextrun"/>
          <w:rFonts w:ascii="Arial" w:hAnsi="Arial" w:cs="Arial"/>
        </w:rPr>
        <w:t>iputados</w:t>
      </w:r>
      <w:r w:rsidR="008D1BCF" w:rsidRPr="00A04B8A">
        <w:rPr>
          <w:rStyle w:val="normaltextrun"/>
          <w:rFonts w:ascii="Arial" w:hAnsi="Arial" w:cs="Arial"/>
        </w:rPr>
        <w:t xml:space="preserve"> y Diputadas</w:t>
      </w:r>
      <w:r w:rsidRPr="00A04B8A">
        <w:rPr>
          <w:rStyle w:val="normaltextrun"/>
          <w:rFonts w:ascii="Arial" w:hAnsi="Arial" w:cs="Arial"/>
        </w:rPr>
        <w:t xml:space="preserve">, miembros de la </w:t>
      </w:r>
      <w:r w:rsidR="008D1BCF" w:rsidRPr="00A04B8A">
        <w:rPr>
          <w:rStyle w:val="normaltextrun"/>
          <w:rFonts w:ascii="Arial" w:hAnsi="Arial" w:cs="Arial"/>
        </w:rPr>
        <w:t xml:space="preserve">Comisión Permanente </w:t>
      </w:r>
      <w:r w:rsidR="0003252E" w:rsidRPr="00A04B8A">
        <w:rPr>
          <w:rStyle w:val="normaltextrun"/>
          <w:rFonts w:ascii="Arial" w:hAnsi="Arial" w:cs="Arial"/>
        </w:rPr>
        <w:t xml:space="preserve">Especial </w:t>
      </w:r>
      <w:r w:rsidR="008D1BCF" w:rsidRPr="00A04B8A">
        <w:rPr>
          <w:rStyle w:val="normaltextrun"/>
          <w:rFonts w:ascii="Arial" w:hAnsi="Arial" w:cs="Arial"/>
        </w:rPr>
        <w:t>de Asuntos</w:t>
      </w:r>
      <w:r w:rsidR="00DC6C63" w:rsidRPr="00A04B8A">
        <w:rPr>
          <w:rStyle w:val="normaltextrun"/>
          <w:rFonts w:ascii="Arial" w:hAnsi="Arial" w:cs="Arial"/>
        </w:rPr>
        <w:t xml:space="preserve"> Municipales  y de Desarrollo Local</w:t>
      </w:r>
      <w:r w:rsidRPr="00A04B8A">
        <w:rPr>
          <w:rStyle w:val="normaltextrun"/>
          <w:rFonts w:ascii="Arial" w:hAnsi="Arial" w:cs="Arial"/>
        </w:rPr>
        <w:t xml:space="preserve">, rendimos el presente </w:t>
      </w:r>
      <w:r w:rsidR="00AD06B9" w:rsidRPr="00A04B8A">
        <w:rPr>
          <w:rStyle w:val="normaltextrun"/>
          <w:rFonts w:ascii="Arial" w:hAnsi="Arial" w:cs="Arial"/>
        </w:rPr>
        <w:t>Dictamen</w:t>
      </w:r>
      <w:r w:rsidRPr="00A04B8A">
        <w:rPr>
          <w:rStyle w:val="normaltextrun"/>
          <w:rFonts w:ascii="Arial" w:hAnsi="Arial" w:cs="Arial"/>
        </w:rPr>
        <w:t xml:space="preserve"> Afirmativo </w:t>
      </w:r>
      <w:r w:rsidR="00C57648" w:rsidRPr="00A04B8A">
        <w:rPr>
          <w:rStyle w:val="normaltextrun"/>
          <w:rFonts w:ascii="Arial" w:hAnsi="Arial" w:cs="Arial"/>
        </w:rPr>
        <w:t>Unánime</w:t>
      </w:r>
      <w:r w:rsidR="00AD06B9" w:rsidRPr="00A04B8A">
        <w:rPr>
          <w:rStyle w:val="normaltextrun"/>
          <w:rFonts w:ascii="Arial" w:hAnsi="Arial" w:cs="Arial"/>
        </w:rPr>
        <w:t xml:space="preserve"> </w:t>
      </w:r>
      <w:r w:rsidRPr="00A04B8A">
        <w:rPr>
          <w:rStyle w:val="normaltextrun"/>
          <w:rFonts w:ascii="Arial" w:hAnsi="Arial" w:cs="Arial"/>
        </w:rPr>
        <w:t xml:space="preserve">y, por </w:t>
      </w:r>
      <w:r w:rsidRPr="00F50A03">
        <w:rPr>
          <w:rStyle w:val="normaltextrun"/>
          <w:rFonts w:ascii="Arial" w:hAnsi="Arial" w:cs="Arial"/>
        </w:rPr>
        <w:t>tanto, respetuosamente recomendamos</w:t>
      </w:r>
      <w:r w:rsidR="00AD06B9" w:rsidRPr="00F50A03">
        <w:rPr>
          <w:rStyle w:val="normaltextrun"/>
          <w:rFonts w:ascii="Arial" w:hAnsi="Arial" w:cs="Arial"/>
        </w:rPr>
        <w:t xml:space="preserve"> a los Diputados y</w:t>
      </w:r>
      <w:r w:rsidR="006418CC" w:rsidRPr="00F50A03">
        <w:rPr>
          <w:rStyle w:val="normaltextrun"/>
          <w:rFonts w:ascii="Arial" w:hAnsi="Arial" w:cs="Arial"/>
        </w:rPr>
        <w:t xml:space="preserve"> Diputadas la aprobación en el P</w:t>
      </w:r>
      <w:r w:rsidR="00AD06B9" w:rsidRPr="00F50A03">
        <w:rPr>
          <w:rStyle w:val="normaltextrun"/>
          <w:rFonts w:ascii="Arial" w:hAnsi="Arial" w:cs="Arial"/>
        </w:rPr>
        <w:t>lenario</w:t>
      </w:r>
      <w:r w:rsidR="00967CE1" w:rsidRPr="00F50A03">
        <w:rPr>
          <w:rStyle w:val="normaltextrun"/>
          <w:rFonts w:ascii="Arial" w:hAnsi="Arial" w:cs="Arial"/>
        </w:rPr>
        <w:t xml:space="preserve"> del proyecto</w:t>
      </w:r>
      <w:r w:rsidR="00AA6EDC" w:rsidRPr="00F50A03">
        <w:rPr>
          <w:rStyle w:val="normaltextrun"/>
          <w:rFonts w:ascii="Arial" w:hAnsi="Arial" w:cs="Arial"/>
        </w:rPr>
        <w:t xml:space="preserve"> </w:t>
      </w:r>
      <w:r w:rsidR="00AA6EDC" w:rsidRPr="00F50A03">
        <w:rPr>
          <w:rFonts w:ascii="Arial" w:hAnsi="Arial" w:cs="Arial"/>
        </w:rPr>
        <w:t>REFORMA AL ARTÍCULO 14 DEL CÓDIGO MUNICIPAL Y SUS REFORMAS, LEY N° 7794 DE 30 DE ABRIL DE 1998” (Ley que limita la reelección indefinida de las autoridades locales), Expediente Nº 21.810</w:t>
      </w:r>
      <w:r w:rsidR="00967CE1" w:rsidRPr="00F50A03">
        <w:rPr>
          <w:rStyle w:val="normaltextrun"/>
          <w:rFonts w:ascii="Arial" w:hAnsi="Arial" w:cs="Arial"/>
        </w:rPr>
        <w:t xml:space="preserve">. </w:t>
      </w:r>
    </w:p>
    <w:p w14:paraId="40EE821B" w14:textId="77777777" w:rsidR="00F3677F" w:rsidRPr="00F50A03" w:rsidRDefault="00F3677F" w:rsidP="00DB099F">
      <w:pPr>
        <w:pStyle w:val="paragraph"/>
        <w:spacing w:before="0" w:beforeAutospacing="0" w:after="0" w:afterAutospacing="0"/>
        <w:jc w:val="both"/>
        <w:textAlignment w:val="baseline"/>
        <w:rPr>
          <w:rFonts w:ascii="Arial" w:hAnsi="Arial" w:cs="Arial"/>
        </w:rPr>
      </w:pPr>
    </w:p>
    <w:p w14:paraId="78B25403" w14:textId="66FE3586" w:rsidR="00C7433C" w:rsidRPr="00F50A03" w:rsidRDefault="0077685A" w:rsidP="00C7433C">
      <w:pPr>
        <w:jc w:val="center"/>
        <w:rPr>
          <w:rStyle w:val="eop"/>
        </w:rPr>
      </w:pPr>
      <w:r w:rsidRPr="00F50A03">
        <w:rPr>
          <w:rStyle w:val="eop"/>
        </w:rPr>
        <w:br w:type="page"/>
      </w:r>
    </w:p>
    <w:p w14:paraId="5C88FE32" w14:textId="77777777" w:rsidR="00C7433C" w:rsidRPr="00C7433C" w:rsidRDefault="00C7433C" w:rsidP="00C7433C">
      <w:pPr>
        <w:jc w:val="center"/>
        <w:rPr>
          <w:rFonts w:eastAsia="Times New Roman"/>
          <w:lang w:val="es-ES_tradnl" w:eastAsia="es-ES"/>
        </w:rPr>
      </w:pPr>
      <w:r w:rsidRPr="00C7433C">
        <w:rPr>
          <w:rFonts w:eastAsia="Times New Roman"/>
          <w:lang w:val="es-ES_tradnl" w:eastAsia="es-ES"/>
        </w:rPr>
        <w:lastRenderedPageBreak/>
        <w:t>LA ASAMBLEA LEGISLATIVA DE LA REPÚBLICA DE COSTA RICA</w:t>
      </w:r>
    </w:p>
    <w:p w14:paraId="441E7EE1" w14:textId="77777777" w:rsidR="00C7433C" w:rsidRDefault="00C7433C" w:rsidP="00C7433C">
      <w:pPr>
        <w:widowControl w:val="0"/>
        <w:overflowPunct w:val="0"/>
        <w:autoSpaceDE w:val="0"/>
        <w:autoSpaceDN w:val="0"/>
        <w:adjustRightInd w:val="0"/>
        <w:jc w:val="center"/>
        <w:textAlignment w:val="baseline"/>
        <w:rPr>
          <w:rFonts w:eastAsia="Times New Roman"/>
          <w:lang w:val="es-ES_tradnl" w:eastAsia="es-ES"/>
        </w:rPr>
      </w:pPr>
    </w:p>
    <w:p w14:paraId="0E8CA8CC" w14:textId="4DD37439" w:rsidR="00C7433C" w:rsidRPr="00C7433C" w:rsidRDefault="00C7433C" w:rsidP="00C7433C">
      <w:pPr>
        <w:widowControl w:val="0"/>
        <w:overflowPunct w:val="0"/>
        <w:autoSpaceDE w:val="0"/>
        <w:autoSpaceDN w:val="0"/>
        <w:adjustRightInd w:val="0"/>
        <w:jc w:val="center"/>
        <w:textAlignment w:val="baseline"/>
        <w:rPr>
          <w:rFonts w:eastAsia="Times New Roman"/>
          <w:lang w:val="es-ES_tradnl" w:eastAsia="es-ES"/>
        </w:rPr>
      </w:pPr>
      <w:r w:rsidRPr="00C7433C">
        <w:rPr>
          <w:rFonts w:eastAsia="Times New Roman"/>
          <w:lang w:val="es-ES_tradnl" w:eastAsia="es-ES"/>
        </w:rPr>
        <w:t>DECRETA:</w:t>
      </w:r>
    </w:p>
    <w:p w14:paraId="728CC533" w14:textId="77777777" w:rsidR="00C7433C" w:rsidRDefault="00C7433C" w:rsidP="00C7433C">
      <w:pPr>
        <w:jc w:val="center"/>
        <w:rPr>
          <w:rStyle w:val="eop"/>
        </w:rPr>
      </w:pPr>
    </w:p>
    <w:p w14:paraId="380D9E0C" w14:textId="34C48771" w:rsidR="00C7433C" w:rsidRDefault="00C7433C" w:rsidP="00C7433C">
      <w:pPr>
        <w:jc w:val="center"/>
        <w:rPr>
          <w:b/>
        </w:rPr>
      </w:pPr>
      <w:r w:rsidRPr="00EA5B86">
        <w:rPr>
          <w:b/>
        </w:rPr>
        <w:t>REFORMA AL A</w:t>
      </w:r>
      <w:r>
        <w:rPr>
          <w:b/>
        </w:rPr>
        <w:t>RTÍCULO 14 DEL CÓDIGO MUNICIPAL</w:t>
      </w:r>
      <w:r w:rsidRPr="00EA5B86">
        <w:rPr>
          <w:b/>
        </w:rPr>
        <w:t xml:space="preserve"> </w:t>
      </w:r>
    </w:p>
    <w:p w14:paraId="7D74F5A4" w14:textId="77777777" w:rsidR="00C7433C" w:rsidRDefault="00C7433C" w:rsidP="00C7433C">
      <w:pPr>
        <w:jc w:val="center"/>
        <w:rPr>
          <w:b/>
        </w:rPr>
      </w:pPr>
      <w:r>
        <w:rPr>
          <w:b/>
        </w:rPr>
        <w:t>Y SUS REFORMAS,</w:t>
      </w:r>
      <w:r w:rsidRPr="00EA5B86">
        <w:rPr>
          <w:b/>
        </w:rPr>
        <w:t xml:space="preserve"> LEY N° 7794 DE 30 DE ABRIL DE 1998</w:t>
      </w:r>
    </w:p>
    <w:p w14:paraId="0B009921" w14:textId="77777777" w:rsidR="00C7433C" w:rsidRDefault="00C7433C" w:rsidP="00C7433C">
      <w:pPr>
        <w:jc w:val="center"/>
        <w:rPr>
          <w:b/>
        </w:rPr>
      </w:pPr>
    </w:p>
    <w:p w14:paraId="30FF46E7" w14:textId="77777777" w:rsidR="00C7433C" w:rsidRDefault="00C7433C" w:rsidP="00C7433C">
      <w:pPr>
        <w:jc w:val="center"/>
        <w:rPr>
          <w:b/>
        </w:rPr>
      </w:pPr>
      <w:r>
        <w:rPr>
          <w:b/>
        </w:rPr>
        <w:t>(Ley que limita la reelección indefinida de las autoridades locales)</w:t>
      </w:r>
    </w:p>
    <w:p w14:paraId="4C4FE36F" w14:textId="77777777" w:rsidR="00C7433C" w:rsidRDefault="00C7433C" w:rsidP="00C7433C">
      <w:pPr>
        <w:rPr>
          <w:b/>
        </w:rPr>
      </w:pPr>
    </w:p>
    <w:p w14:paraId="2FD4F929" w14:textId="77777777" w:rsidR="00C7433C" w:rsidRDefault="00C7433C" w:rsidP="00C7433C">
      <w:pPr>
        <w:rPr>
          <w:b/>
        </w:rPr>
      </w:pPr>
    </w:p>
    <w:p w14:paraId="4FE4921A" w14:textId="77777777" w:rsidR="00C7433C" w:rsidRDefault="00C7433C" w:rsidP="00C7433C">
      <w:r w:rsidRPr="00CA107C">
        <w:t>ARTÍCULO ÚNICO-</w:t>
      </w:r>
      <w:r>
        <w:tab/>
        <w:t xml:space="preserve">Refórmase el párrafo final del artículo 14 del </w:t>
      </w:r>
      <w:r w:rsidRPr="00A2497B">
        <w:t>Código Municipal</w:t>
      </w:r>
      <w:r>
        <w:t xml:space="preserve">, </w:t>
      </w:r>
      <w:r w:rsidRPr="00A2497B">
        <w:t xml:space="preserve">Ley </w:t>
      </w:r>
      <w:r>
        <w:t>N.</w:t>
      </w:r>
      <w:r w:rsidRPr="00A2497B">
        <w:t>° 7794</w:t>
      </w:r>
      <w:r>
        <w:t>,</w:t>
      </w:r>
      <w:r w:rsidRPr="00A2497B">
        <w:t xml:space="preserve"> de 30 de abril de 1998</w:t>
      </w:r>
      <w:r>
        <w:t xml:space="preserve"> y sus reformas, de la siguiente manera:</w:t>
      </w:r>
    </w:p>
    <w:p w14:paraId="0EC5DBA5" w14:textId="77777777" w:rsidR="00C7433C" w:rsidRDefault="00C7433C" w:rsidP="00C7433C"/>
    <w:p w14:paraId="57880781" w14:textId="77777777" w:rsidR="00C7433C" w:rsidRDefault="00C7433C" w:rsidP="00C7433C">
      <w:r>
        <w:t>(…)</w:t>
      </w:r>
    </w:p>
    <w:p w14:paraId="1894D368" w14:textId="77777777" w:rsidR="00C7433C" w:rsidRDefault="00C7433C" w:rsidP="00C7433C"/>
    <w:p w14:paraId="207EF3B5" w14:textId="77777777" w:rsidR="00C7433C" w:rsidRPr="00110230" w:rsidRDefault="00C7433C" w:rsidP="00C7433C">
      <w:pPr>
        <w:rPr>
          <w:b/>
        </w:rPr>
      </w:pPr>
      <w:r w:rsidRPr="00D6421D">
        <w:t xml:space="preserve">Todos los cargos de elección popular a nivel municipal que contemple el ordenamiento jurídico serán elegidos popularmente, por medio de elecciones generales que se realizarán el primer domingo de febrero, dos años después de las elecciones nacionales en que se elija a las personas que ocuparán la Presidencia y las Vicepresidencias de la República y a quienes integrarán la Asamblea Legislativa.  Tomarán posesión de sus cargos el día 1º de mayo del mismo año de su elección, por un período de cuatro años, </w:t>
      </w:r>
      <w:r w:rsidRPr="00110230">
        <w:rPr>
          <w:b/>
        </w:rPr>
        <w:t>y podrán ser reelegidos en el mismo puesto, de forma sucesiva, por un período, sin menoscabo de su derecho para ser electos en cualquiera de los otros cargos en iguales condiciones.</w:t>
      </w:r>
    </w:p>
    <w:p w14:paraId="41581FB3" w14:textId="77777777" w:rsidR="00C7433C" w:rsidRDefault="00C7433C" w:rsidP="00C7433C">
      <w:pPr>
        <w:rPr>
          <w:b/>
        </w:rPr>
      </w:pPr>
    </w:p>
    <w:p w14:paraId="6CC4F1AA" w14:textId="77777777" w:rsidR="00C7433C" w:rsidRDefault="00C7433C" w:rsidP="00C7433C">
      <w:r w:rsidRPr="00110230">
        <w:rPr>
          <w:b/>
        </w:rPr>
        <w:t>Todos los cargos de elección popular a nivel municipal, podrán ser reelegidos en forma no sucesiva y se aplicarán las mismas reglas del párrafo anterior</w:t>
      </w:r>
      <w:r>
        <w:t>.</w:t>
      </w:r>
    </w:p>
    <w:p w14:paraId="5A77E637" w14:textId="77777777" w:rsidR="00C7433C" w:rsidRDefault="00C7433C" w:rsidP="00C7433C"/>
    <w:p w14:paraId="44C7B5B4" w14:textId="77777777" w:rsidR="00C7433C" w:rsidRDefault="00C7433C" w:rsidP="00C7433C">
      <w:r w:rsidRPr="000C7AD9">
        <w:t>Rige a partir de su publicación.</w:t>
      </w:r>
    </w:p>
    <w:p w14:paraId="030E5202" w14:textId="0202227B" w:rsidR="007C4A56" w:rsidRDefault="007C4A56">
      <w:pPr>
        <w:spacing w:after="160" w:line="259" w:lineRule="auto"/>
        <w:jc w:val="left"/>
        <w:rPr>
          <w:rStyle w:val="eop"/>
        </w:rPr>
      </w:pPr>
      <w:r>
        <w:rPr>
          <w:rStyle w:val="eop"/>
        </w:rPr>
        <w:br w:type="page"/>
      </w:r>
    </w:p>
    <w:p w14:paraId="517A1415" w14:textId="0E0D04A6" w:rsidR="001D78AD" w:rsidRDefault="002C2013" w:rsidP="001D78AD">
      <w:pPr>
        <w:rPr>
          <w:rFonts w:eastAsia="Times New Roman"/>
        </w:rPr>
      </w:pPr>
      <w:r w:rsidRPr="00A04B8A">
        <w:rPr>
          <w:rFonts w:eastAsia="Times New Roman"/>
        </w:rPr>
        <w:lastRenderedPageBreak/>
        <w:t xml:space="preserve">DADO EN </w:t>
      </w:r>
      <w:r w:rsidR="00967CE1" w:rsidRPr="00A04B8A">
        <w:rPr>
          <w:rFonts w:eastAsia="Times New Roman"/>
        </w:rPr>
        <w:t xml:space="preserve">LA </w:t>
      </w:r>
      <w:r w:rsidR="00332D11">
        <w:rPr>
          <w:rFonts w:eastAsia="Times New Roman"/>
        </w:rPr>
        <w:t>SALA DE SESIONES DEL ÁREA DE COMISIONES LEGISLATIVAS III</w:t>
      </w:r>
      <w:r w:rsidR="001D78AD" w:rsidRPr="00A04B8A">
        <w:rPr>
          <w:rFonts w:eastAsia="Times New Roman"/>
        </w:rPr>
        <w:t>,</w:t>
      </w:r>
      <w:r w:rsidR="00332D11">
        <w:rPr>
          <w:rFonts w:eastAsia="Times New Roman"/>
        </w:rPr>
        <w:t xml:space="preserve"> A </w:t>
      </w:r>
      <w:r w:rsidR="001D78AD">
        <w:rPr>
          <w:rFonts w:eastAsia="Times New Roman"/>
        </w:rPr>
        <w:t xml:space="preserve">LOS </w:t>
      </w:r>
      <w:r w:rsidR="0077685A">
        <w:rPr>
          <w:rFonts w:eastAsia="Times New Roman"/>
        </w:rPr>
        <w:t>TRECE</w:t>
      </w:r>
      <w:r w:rsidRPr="00A04B8A">
        <w:rPr>
          <w:rFonts w:eastAsia="Times New Roman"/>
        </w:rPr>
        <w:t xml:space="preserve"> DÍAS DEL MES DE </w:t>
      </w:r>
      <w:r w:rsidR="001D78AD" w:rsidRPr="00A04B8A">
        <w:rPr>
          <w:rFonts w:eastAsia="Times New Roman"/>
        </w:rPr>
        <w:t>OCTUBRE DEL</w:t>
      </w:r>
      <w:r w:rsidR="00BD74C3" w:rsidRPr="00A04B8A">
        <w:rPr>
          <w:rFonts w:eastAsia="Times New Roman"/>
        </w:rPr>
        <w:t xml:space="preserve"> AÑO DOS MIL VEINTIUNO</w:t>
      </w:r>
      <w:r w:rsidRPr="00A04B8A">
        <w:rPr>
          <w:rFonts w:eastAsia="Times New Roman"/>
        </w:rPr>
        <w:t>.</w:t>
      </w:r>
    </w:p>
    <w:p w14:paraId="56157C60" w14:textId="77777777" w:rsidR="001D78AD" w:rsidRDefault="001D78AD" w:rsidP="001D78AD">
      <w:pPr>
        <w:rPr>
          <w:rFonts w:eastAsia="Times New Roman"/>
        </w:rPr>
      </w:pPr>
    </w:p>
    <w:p w14:paraId="78E0694F" w14:textId="77777777" w:rsidR="001D78AD" w:rsidRDefault="001D78AD" w:rsidP="001D78AD">
      <w:pPr>
        <w:rPr>
          <w:rFonts w:eastAsia="Times New Roman"/>
        </w:rPr>
      </w:pPr>
    </w:p>
    <w:p w14:paraId="0FE17C65" w14:textId="77777777" w:rsidR="001D78AD" w:rsidRDefault="001D78AD" w:rsidP="001D78AD">
      <w:pPr>
        <w:rPr>
          <w:rFonts w:eastAsia="Times New Roman"/>
        </w:rPr>
      </w:pPr>
    </w:p>
    <w:p w14:paraId="0B78F290" w14:textId="77777777" w:rsidR="001D78AD" w:rsidRDefault="001D78AD" w:rsidP="001D78AD">
      <w:pPr>
        <w:rPr>
          <w:rFonts w:eastAsia="Times New Roman"/>
        </w:rPr>
      </w:pPr>
    </w:p>
    <w:p w14:paraId="68333F44" w14:textId="77777777" w:rsidR="001D78AD" w:rsidRDefault="001D78AD" w:rsidP="001D78AD">
      <w:pPr>
        <w:rPr>
          <w:rFonts w:eastAsia="Times New Roman"/>
        </w:rPr>
      </w:pPr>
    </w:p>
    <w:p w14:paraId="0A8F9C0D" w14:textId="77777777" w:rsidR="001D78AD" w:rsidRDefault="001D78AD" w:rsidP="001D78AD">
      <w:pPr>
        <w:rPr>
          <w:rFonts w:eastAsia="Times New Roman"/>
        </w:rPr>
      </w:pPr>
    </w:p>
    <w:p w14:paraId="5254108D" w14:textId="77777777" w:rsidR="001D78AD" w:rsidRDefault="001D78AD" w:rsidP="001D78AD">
      <w:pPr>
        <w:rPr>
          <w:rFonts w:eastAsia="Times New Roman"/>
        </w:rPr>
      </w:pPr>
    </w:p>
    <w:p w14:paraId="0C7DD6B7" w14:textId="1FB2D5EF" w:rsidR="002C2013" w:rsidRPr="001D78AD" w:rsidRDefault="002C2013" w:rsidP="001D78AD">
      <w:pPr>
        <w:rPr>
          <w:rFonts w:eastAsia="Times New Roman"/>
        </w:rPr>
      </w:pPr>
      <w:r w:rsidRPr="00A04B8A">
        <w:t>Luis Ramón Carranza Cascante</w:t>
      </w:r>
      <w:r w:rsidR="001D78AD">
        <w:t xml:space="preserve">                               María Vita Monge Granados</w:t>
      </w:r>
    </w:p>
    <w:p w14:paraId="6E7FF38D" w14:textId="77777777" w:rsidR="001D78AD" w:rsidRDefault="001D78AD" w:rsidP="001D78AD"/>
    <w:p w14:paraId="0D2C1096" w14:textId="77777777" w:rsidR="001D78AD" w:rsidRDefault="001D78AD" w:rsidP="001D78AD"/>
    <w:p w14:paraId="00E46FB1" w14:textId="77777777" w:rsidR="001D78AD" w:rsidRDefault="001D78AD" w:rsidP="001D78AD"/>
    <w:p w14:paraId="7231E25D" w14:textId="77777777" w:rsidR="001D78AD" w:rsidRDefault="001D78AD" w:rsidP="001D78AD"/>
    <w:p w14:paraId="0DADE9C4" w14:textId="77777777" w:rsidR="001D78AD" w:rsidRDefault="001D78AD" w:rsidP="001D78AD"/>
    <w:p w14:paraId="3538B704" w14:textId="77777777" w:rsidR="001D78AD" w:rsidRDefault="001D78AD" w:rsidP="001D78AD"/>
    <w:p w14:paraId="1FEEC213" w14:textId="77777777" w:rsidR="001D78AD" w:rsidRDefault="001D78AD" w:rsidP="001D78AD"/>
    <w:p w14:paraId="5EEFBC35" w14:textId="073CC24F" w:rsidR="002C2013" w:rsidRPr="00A04B8A" w:rsidRDefault="009437CC" w:rsidP="001D78AD">
      <w:r w:rsidRPr="00A04B8A">
        <w:t xml:space="preserve">Víctor Manuel Morales Mora  </w:t>
      </w:r>
      <w:r w:rsidR="002C2013" w:rsidRPr="00A04B8A">
        <w:t xml:space="preserve">            </w:t>
      </w:r>
      <w:r w:rsidR="001D78AD">
        <w:t xml:space="preserve">                  José María Guevara Navarrete </w:t>
      </w:r>
      <w:r w:rsidR="002C2013" w:rsidRPr="00A04B8A">
        <w:t xml:space="preserve">                   </w:t>
      </w:r>
    </w:p>
    <w:p w14:paraId="2E1428DA" w14:textId="77777777" w:rsidR="002C2013" w:rsidRPr="00A04B8A" w:rsidRDefault="002C2013" w:rsidP="00330DD8">
      <w:pPr>
        <w:jc w:val="center"/>
      </w:pPr>
    </w:p>
    <w:p w14:paraId="567006BD" w14:textId="77777777" w:rsidR="002C2013" w:rsidRPr="00A04B8A" w:rsidRDefault="002C2013" w:rsidP="00330DD8">
      <w:pPr>
        <w:jc w:val="center"/>
      </w:pPr>
    </w:p>
    <w:p w14:paraId="22BF6ECF" w14:textId="66EF757D" w:rsidR="002C2013" w:rsidRPr="00A04B8A" w:rsidRDefault="002C2013" w:rsidP="00330DD8">
      <w:pPr>
        <w:jc w:val="center"/>
      </w:pPr>
    </w:p>
    <w:p w14:paraId="4DF7E8CB" w14:textId="0084F953" w:rsidR="009437CC" w:rsidRPr="00A04B8A" w:rsidRDefault="009437CC" w:rsidP="001D78AD"/>
    <w:p w14:paraId="1764A3E1" w14:textId="77777777" w:rsidR="00330DD8" w:rsidRPr="00A04B8A" w:rsidRDefault="00330DD8" w:rsidP="00330DD8">
      <w:pPr>
        <w:jc w:val="center"/>
      </w:pPr>
    </w:p>
    <w:p w14:paraId="20E7F6D7" w14:textId="77777777" w:rsidR="002C2013" w:rsidRPr="00A04B8A" w:rsidRDefault="002C2013" w:rsidP="00330DD8">
      <w:pPr>
        <w:jc w:val="center"/>
        <w:rPr>
          <w:b/>
          <w:bCs/>
        </w:rPr>
      </w:pPr>
      <w:r w:rsidRPr="00A04B8A">
        <w:rPr>
          <w:b/>
          <w:bCs/>
        </w:rPr>
        <w:t>DIPUTADAS Y DIPUTADOS</w:t>
      </w:r>
    </w:p>
    <w:p w14:paraId="7DF5503F" w14:textId="77777777" w:rsidR="002C2013" w:rsidRPr="00A04B8A" w:rsidRDefault="002C2013" w:rsidP="002C2013">
      <w:pPr>
        <w:rPr>
          <w:bCs/>
        </w:rPr>
      </w:pPr>
    </w:p>
    <w:p w14:paraId="47147F4A" w14:textId="77777777" w:rsidR="002C2013" w:rsidRPr="00A04B8A" w:rsidRDefault="002C2013" w:rsidP="002C2013">
      <w:pPr>
        <w:rPr>
          <w:bCs/>
        </w:rPr>
      </w:pPr>
    </w:p>
    <w:p w14:paraId="78642434" w14:textId="3D47A5C2" w:rsidR="002C2013" w:rsidRDefault="002C2013" w:rsidP="002C2013">
      <w:pPr>
        <w:rPr>
          <w:bCs/>
        </w:rPr>
      </w:pPr>
    </w:p>
    <w:p w14:paraId="00AEE723" w14:textId="5C4EEC35" w:rsidR="00332D11" w:rsidRDefault="00332D11" w:rsidP="002C2013">
      <w:pPr>
        <w:rPr>
          <w:bCs/>
        </w:rPr>
      </w:pPr>
    </w:p>
    <w:p w14:paraId="5AC89661" w14:textId="5F3A886F" w:rsidR="00332D11" w:rsidRDefault="00332D11" w:rsidP="002C2013">
      <w:pPr>
        <w:rPr>
          <w:bCs/>
        </w:rPr>
      </w:pPr>
    </w:p>
    <w:p w14:paraId="6390E091" w14:textId="629176B0" w:rsidR="00332D11" w:rsidRDefault="00332D11" w:rsidP="002C2013">
      <w:pPr>
        <w:rPr>
          <w:bCs/>
        </w:rPr>
      </w:pPr>
    </w:p>
    <w:p w14:paraId="01831947" w14:textId="6BEFA159" w:rsidR="00332D11" w:rsidRDefault="00332D11" w:rsidP="002C2013">
      <w:pPr>
        <w:rPr>
          <w:bCs/>
        </w:rPr>
      </w:pPr>
    </w:p>
    <w:p w14:paraId="630DC11A" w14:textId="1B91BD4A" w:rsidR="00332D11" w:rsidRDefault="00332D11" w:rsidP="002C2013">
      <w:pPr>
        <w:rPr>
          <w:bCs/>
        </w:rPr>
      </w:pPr>
    </w:p>
    <w:p w14:paraId="41177BFA" w14:textId="77777777" w:rsidR="00332D11" w:rsidRDefault="00332D11" w:rsidP="002C2013">
      <w:pPr>
        <w:rPr>
          <w:bCs/>
        </w:rPr>
      </w:pPr>
    </w:p>
    <w:p w14:paraId="2595D8B1" w14:textId="2C9BCE2C" w:rsidR="00332D11" w:rsidRDefault="00332D11" w:rsidP="002C2013">
      <w:pPr>
        <w:rPr>
          <w:bCs/>
        </w:rPr>
      </w:pPr>
    </w:p>
    <w:p w14:paraId="7041367A" w14:textId="62FB4396" w:rsidR="00332D11" w:rsidRDefault="00332D11" w:rsidP="002C2013">
      <w:pPr>
        <w:rPr>
          <w:bCs/>
        </w:rPr>
      </w:pPr>
    </w:p>
    <w:p w14:paraId="5C5CB3DF" w14:textId="34E1B374" w:rsidR="00332D11" w:rsidRDefault="00332D11" w:rsidP="002C2013">
      <w:pPr>
        <w:rPr>
          <w:bCs/>
        </w:rPr>
      </w:pPr>
    </w:p>
    <w:p w14:paraId="51AE2A07" w14:textId="41854EFB" w:rsidR="00332D11" w:rsidRDefault="00332D11" w:rsidP="002C2013">
      <w:pPr>
        <w:rPr>
          <w:bCs/>
        </w:rPr>
      </w:pPr>
    </w:p>
    <w:p w14:paraId="76B03F7D" w14:textId="1FEBF903" w:rsidR="00332D11" w:rsidRPr="006814C9" w:rsidRDefault="00332D11" w:rsidP="00332D11">
      <w:pPr>
        <w:rPr>
          <w:bCs/>
          <w:sz w:val="18"/>
          <w:szCs w:val="18"/>
        </w:rPr>
      </w:pPr>
      <w:r>
        <w:rPr>
          <w:bCs/>
          <w:sz w:val="18"/>
          <w:szCs w:val="18"/>
        </w:rPr>
        <w:t xml:space="preserve">Parte expositiva: </w:t>
      </w:r>
      <w:r w:rsidR="00053051">
        <w:rPr>
          <w:bCs/>
          <w:sz w:val="18"/>
          <w:szCs w:val="18"/>
        </w:rPr>
        <w:t>Luis Roberto Cerdas</w:t>
      </w:r>
    </w:p>
    <w:p w14:paraId="62809971" w14:textId="77777777" w:rsidR="00332D11" w:rsidRPr="006814C9" w:rsidRDefault="00332D11" w:rsidP="00332D11">
      <w:pPr>
        <w:spacing w:line="360" w:lineRule="auto"/>
        <w:rPr>
          <w:sz w:val="18"/>
          <w:szCs w:val="18"/>
          <w:lang w:val="es-ES_tradnl"/>
        </w:rPr>
      </w:pPr>
      <w:r w:rsidRPr="006814C9">
        <w:rPr>
          <w:bCs/>
          <w:sz w:val="18"/>
          <w:szCs w:val="18"/>
        </w:rPr>
        <w:t xml:space="preserve">Parte dispositiva: Guiselle Hernández </w:t>
      </w:r>
    </w:p>
    <w:p w14:paraId="3233D4BE" w14:textId="77777777" w:rsidR="00332D11" w:rsidRPr="00A04B8A" w:rsidRDefault="00332D11" w:rsidP="002C2013">
      <w:pPr>
        <w:rPr>
          <w:bCs/>
        </w:rPr>
      </w:pPr>
    </w:p>
    <w:sectPr w:rsidR="00332D11" w:rsidRPr="00A04B8A" w:rsidSect="00695DAA">
      <w:headerReference w:type="default" r:id="rId8"/>
      <w:pgSz w:w="11906" w:h="16838"/>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7EC90B" w14:textId="77777777" w:rsidR="00AE1326" w:rsidRDefault="00AE1326" w:rsidP="00695DAA">
      <w:r>
        <w:separator/>
      </w:r>
    </w:p>
  </w:endnote>
  <w:endnote w:type="continuationSeparator" w:id="0">
    <w:p w14:paraId="15167919" w14:textId="77777777" w:rsidR="00AE1326" w:rsidRDefault="00AE1326" w:rsidP="00695D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68E25B" w14:textId="77777777" w:rsidR="00AE1326" w:rsidRDefault="00AE1326" w:rsidP="00695DAA">
      <w:r>
        <w:separator/>
      </w:r>
    </w:p>
  </w:footnote>
  <w:footnote w:type="continuationSeparator" w:id="0">
    <w:p w14:paraId="0105003F" w14:textId="77777777" w:rsidR="00AE1326" w:rsidRDefault="00AE1326" w:rsidP="00695D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D19F31" w14:textId="185CCA1C" w:rsidR="00312ED6" w:rsidRPr="0077685A" w:rsidRDefault="00312ED6" w:rsidP="0077685A">
    <w:pPr>
      <w:pStyle w:val="Encabezado"/>
      <w:rPr>
        <w:u w:val="single"/>
      </w:rPr>
    </w:pPr>
    <w:r w:rsidRPr="0077685A">
      <w:rPr>
        <w:sz w:val="18"/>
        <w:szCs w:val="18"/>
        <w:u w:val="single"/>
      </w:rPr>
      <w:t>Expediente N°</w:t>
    </w:r>
    <w:r w:rsidR="0077685A" w:rsidRPr="0077685A">
      <w:rPr>
        <w:sz w:val="18"/>
        <w:szCs w:val="18"/>
        <w:u w:val="single"/>
      </w:rPr>
      <w:t xml:space="preserve"> </w:t>
    </w:r>
    <w:r w:rsidRPr="0077685A">
      <w:rPr>
        <w:sz w:val="18"/>
        <w:szCs w:val="18"/>
        <w:u w:val="single"/>
      </w:rPr>
      <w:t>21.810</w:t>
    </w:r>
    <w:r w:rsidRPr="0077685A">
      <w:rPr>
        <w:sz w:val="18"/>
        <w:szCs w:val="18"/>
        <w:u w:val="single"/>
      </w:rPr>
      <w:tab/>
    </w:r>
    <w:r w:rsidRPr="0077685A">
      <w:rPr>
        <w:sz w:val="18"/>
        <w:szCs w:val="18"/>
        <w:u w:val="single"/>
      </w:rPr>
      <w:tab/>
      <w:t xml:space="preserve">                     </w:t>
    </w:r>
    <w:r w:rsidRPr="0077685A">
      <w:rPr>
        <w:sz w:val="18"/>
        <w:szCs w:val="18"/>
        <w:u w:val="single"/>
      </w:rPr>
      <w:fldChar w:fldCharType="begin"/>
    </w:r>
    <w:r w:rsidRPr="0077685A">
      <w:rPr>
        <w:sz w:val="18"/>
        <w:szCs w:val="18"/>
        <w:u w:val="single"/>
      </w:rPr>
      <w:instrText xml:space="preserve"> PAGE   \* MERGEFORMAT </w:instrText>
    </w:r>
    <w:r w:rsidRPr="0077685A">
      <w:rPr>
        <w:sz w:val="18"/>
        <w:szCs w:val="18"/>
        <w:u w:val="single"/>
      </w:rPr>
      <w:fldChar w:fldCharType="separate"/>
    </w:r>
    <w:r w:rsidR="001D3B4A">
      <w:rPr>
        <w:noProof/>
        <w:sz w:val="18"/>
        <w:szCs w:val="18"/>
        <w:u w:val="single"/>
      </w:rPr>
      <w:t>2</w:t>
    </w:r>
    <w:r w:rsidRPr="0077685A">
      <w:rPr>
        <w:sz w:val="18"/>
        <w:szCs w:val="18"/>
        <w:u w:val="single"/>
      </w:rPr>
      <w:fldChar w:fldCharType="end"/>
    </w:r>
  </w:p>
  <w:p w14:paraId="0A3E4D4B" w14:textId="77777777" w:rsidR="00312ED6" w:rsidRPr="00DE39FF" w:rsidRDefault="00312ED6" w:rsidP="00DE39F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A4676"/>
    <w:multiLevelType w:val="hybridMultilevel"/>
    <w:tmpl w:val="CCCE9872"/>
    <w:lvl w:ilvl="0" w:tplc="580A0001">
      <w:start w:val="1"/>
      <w:numFmt w:val="bullet"/>
      <w:lvlText w:val=""/>
      <w:lvlJc w:val="left"/>
      <w:pPr>
        <w:ind w:left="360" w:hanging="360"/>
      </w:pPr>
      <w:rPr>
        <w:rFonts w:ascii="Symbol" w:hAnsi="Symbol" w:hint="default"/>
      </w:rPr>
    </w:lvl>
    <w:lvl w:ilvl="1" w:tplc="580A0003" w:tentative="1">
      <w:start w:val="1"/>
      <w:numFmt w:val="bullet"/>
      <w:lvlText w:val="o"/>
      <w:lvlJc w:val="left"/>
      <w:pPr>
        <w:ind w:left="1080" w:hanging="360"/>
      </w:pPr>
      <w:rPr>
        <w:rFonts w:ascii="Courier New" w:hAnsi="Courier New" w:cs="Courier New" w:hint="default"/>
      </w:rPr>
    </w:lvl>
    <w:lvl w:ilvl="2" w:tplc="580A0005" w:tentative="1">
      <w:start w:val="1"/>
      <w:numFmt w:val="bullet"/>
      <w:lvlText w:val=""/>
      <w:lvlJc w:val="left"/>
      <w:pPr>
        <w:ind w:left="1800" w:hanging="360"/>
      </w:pPr>
      <w:rPr>
        <w:rFonts w:ascii="Wingdings" w:hAnsi="Wingdings" w:hint="default"/>
      </w:rPr>
    </w:lvl>
    <w:lvl w:ilvl="3" w:tplc="580A0001" w:tentative="1">
      <w:start w:val="1"/>
      <w:numFmt w:val="bullet"/>
      <w:lvlText w:val=""/>
      <w:lvlJc w:val="left"/>
      <w:pPr>
        <w:ind w:left="2520" w:hanging="360"/>
      </w:pPr>
      <w:rPr>
        <w:rFonts w:ascii="Symbol" w:hAnsi="Symbol" w:hint="default"/>
      </w:rPr>
    </w:lvl>
    <w:lvl w:ilvl="4" w:tplc="580A0003" w:tentative="1">
      <w:start w:val="1"/>
      <w:numFmt w:val="bullet"/>
      <w:lvlText w:val="o"/>
      <w:lvlJc w:val="left"/>
      <w:pPr>
        <w:ind w:left="3240" w:hanging="360"/>
      </w:pPr>
      <w:rPr>
        <w:rFonts w:ascii="Courier New" w:hAnsi="Courier New" w:cs="Courier New" w:hint="default"/>
      </w:rPr>
    </w:lvl>
    <w:lvl w:ilvl="5" w:tplc="580A0005" w:tentative="1">
      <w:start w:val="1"/>
      <w:numFmt w:val="bullet"/>
      <w:lvlText w:val=""/>
      <w:lvlJc w:val="left"/>
      <w:pPr>
        <w:ind w:left="3960" w:hanging="360"/>
      </w:pPr>
      <w:rPr>
        <w:rFonts w:ascii="Wingdings" w:hAnsi="Wingdings" w:hint="default"/>
      </w:rPr>
    </w:lvl>
    <w:lvl w:ilvl="6" w:tplc="580A0001" w:tentative="1">
      <w:start w:val="1"/>
      <w:numFmt w:val="bullet"/>
      <w:lvlText w:val=""/>
      <w:lvlJc w:val="left"/>
      <w:pPr>
        <w:ind w:left="4680" w:hanging="360"/>
      </w:pPr>
      <w:rPr>
        <w:rFonts w:ascii="Symbol" w:hAnsi="Symbol" w:hint="default"/>
      </w:rPr>
    </w:lvl>
    <w:lvl w:ilvl="7" w:tplc="580A0003" w:tentative="1">
      <w:start w:val="1"/>
      <w:numFmt w:val="bullet"/>
      <w:lvlText w:val="o"/>
      <w:lvlJc w:val="left"/>
      <w:pPr>
        <w:ind w:left="5400" w:hanging="360"/>
      </w:pPr>
      <w:rPr>
        <w:rFonts w:ascii="Courier New" w:hAnsi="Courier New" w:cs="Courier New" w:hint="default"/>
      </w:rPr>
    </w:lvl>
    <w:lvl w:ilvl="8" w:tplc="580A0005" w:tentative="1">
      <w:start w:val="1"/>
      <w:numFmt w:val="bullet"/>
      <w:lvlText w:val=""/>
      <w:lvlJc w:val="left"/>
      <w:pPr>
        <w:ind w:left="6120" w:hanging="360"/>
      </w:pPr>
      <w:rPr>
        <w:rFonts w:ascii="Wingdings" w:hAnsi="Wingdings" w:hint="default"/>
      </w:rPr>
    </w:lvl>
  </w:abstractNum>
  <w:abstractNum w:abstractNumId="1" w15:restartNumberingAfterBreak="0">
    <w:nsid w:val="09315460"/>
    <w:multiLevelType w:val="hybridMultilevel"/>
    <w:tmpl w:val="2C2622C2"/>
    <w:lvl w:ilvl="0" w:tplc="D2326A6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D66641"/>
    <w:multiLevelType w:val="hybridMultilevel"/>
    <w:tmpl w:val="9446EFAE"/>
    <w:lvl w:ilvl="0" w:tplc="DC62378E">
      <w:start w:val="1"/>
      <w:numFmt w:val="bullet"/>
      <w:lvlText w:val="-"/>
      <w:lvlJc w:val="left"/>
      <w:pPr>
        <w:ind w:left="720" w:hanging="360"/>
      </w:pPr>
      <w:rPr>
        <w:rFonts w:ascii="Arial" w:eastAsia="Arial"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15:restartNumberingAfterBreak="0">
    <w:nsid w:val="0C635C0D"/>
    <w:multiLevelType w:val="hybridMultilevel"/>
    <w:tmpl w:val="344EEC7C"/>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0D5A700E"/>
    <w:multiLevelType w:val="hybridMultilevel"/>
    <w:tmpl w:val="A31AA1AE"/>
    <w:lvl w:ilvl="0" w:tplc="580A0001">
      <w:start w:val="1"/>
      <w:numFmt w:val="bullet"/>
      <w:lvlText w:val=""/>
      <w:lvlJc w:val="left"/>
      <w:pPr>
        <w:ind w:left="360" w:hanging="360"/>
      </w:pPr>
      <w:rPr>
        <w:rFonts w:ascii="Symbol" w:hAnsi="Symbol" w:hint="default"/>
      </w:rPr>
    </w:lvl>
    <w:lvl w:ilvl="1" w:tplc="580A0003" w:tentative="1">
      <w:start w:val="1"/>
      <w:numFmt w:val="bullet"/>
      <w:lvlText w:val="o"/>
      <w:lvlJc w:val="left"/>
      <w:pPr>
        <w:ind w:left="1080" w:hanging="360"/>
      </w:pPr>
      <w:rPr>
        <w:rFonts w:ascii="Courier New" w:hAnsi="Courier New" w:cs="Courier New" w:hint="default"/>
      </w:rPr>
    </w:lvl>
    <w:lvl w:ilvl="2" w:tplc="580A0005" w:tentative="1">
      <w:start w:val="1"/>
      <w:numFmt w:val="bullet"/>
      <w:lvlText w:val=""/>
      <w:lvlJc w:val="left"/>
      <w:pPr>
        <w:ind w:left="1800" w:hanging="360"/>
      </w:pPr>
      <w:rPr>
        <w:rFonts w:ascii="Wingdings" w:hAnsi="Wingdings" w:hint="default"/>
      </w:rPr>
    </w:lvl>
    <w:lvl w:ilvl="3" w:tplc="580A0001" w:tentative="1">
      <w:start w:val="1"/>
      <w:numFmt w:val="bullet"/>
      <w:lvlText w:val=""/>
      <w:lvlJc w:val="left"/>
      <w:pPr>
        <w:ind w:left="2520" w:hanging="360"/>
      </w:pPr>
      <w:rPr>
        <w:rFonts w:ascii="Symbol" w:hAnsi="Symbol" w:hint="default"/>
      </w:rPr>
    </w:lvl>
    <w:lvl w:ilvl="4" w:tplc="580A0003" w:tentative="1">
      <w:start w:val="1"/>
      <w:numFmt w:val="bullet"/>
      <w:lvlText w:val="o"/>
      <w:lvlJc w:val="left"/>
      <w:pPr>
        <w:ind w:left="3240" w:hanging="360"/>
      </w:pPr>
      <w:rPr>
        <w:rFonts w:ascii="Courier New" w:hAnsi="Courier New" w:cs="Courier New" w:hint="default"/>
      </w:rPr>
    </w:lvl>
    <w:lvl w:ilvl="5" w:tplc="580A0005" w:tentative="1">
      <w:start w:val="1"/>
      <w:numFmt w:val="bullet"/>
      <w:lvlText w:val=""/>
      <w:lvlJc w:val="left"/>
      <w:pPr>
        <w:ind w:left="3960" w:hanging="360"/>
      </w:pPr>
      <w:rPr>
        <w:rFonts w:ascii="Wingdings" w:hAnsi="Wingdings" w:hint="default"/>
      </w:rPr>
    </w:lvl>
    <w:lvl w:ilvl="6" w:tplc="580A0001" w:tentative="1">
      <w:start w:val="1"/>
      <w:numFmt w:val="bullet"/>
      <w:lvlText w:val=""/>
      <w:lvlJc w:val="left"/>
      <w:pPr>
        <w:ind w:left="4680" w:hanging="360"/>
      </w:pPr>
      <w:rPr>
        <w:rFonts w:ascii="Symbol" w:hAnsi="Symbol" w:hint="default"/>
      </w:rPr>
    </w:lvl>
    <w:lvl w:ilvl="7" w:tplc="580A0003" w:tentative="1">
      <w:start w:val="1"/>
      <w:numFmt w:val="bullet"/>
      <w:lvlText w:val="o"/>
      <w:lvlJc w:val="left"/>
      <w:pPr>
        <w:ind w:left="5400" w:hanging="360"/>
      </w:pPr>
      <w:rPr>
        <w:rFonts w:ascii="Courier New" w:hAnsi="Courier New" w:cs="Courier New" w:hint="default"/>
      </w:rPr>
    </w:lvl>
    <w:lvl w:ilvl="8" w:tplc="580A0005" w:tentative="1">
      <w:start w:val="1"/>
      <w:numFmt w:val="bullet"/>
      <w:lvlText w:val=""/>
      <w:lvlJc w:val="left"/>
      <w:pPr>
        <w:ind w:left="6120" w:hanging="360"/>
      </w:pPr>
      <w:rPr>
        <w:rFonts w:ascii="Wingdings" w:hAnsi="Wingdings" w:hint="default"/>
      </w:rPr>
    </w:lvl>
  </w:abstractNum>
  <w:abstractNum w:abstractNumId="5" w15:restartNumberingAfterBreak="0">
    <w:nsid w:val="0DBF7EAE"/>
    <w:multiLevelType w:val="hybridMultilevel"/>
    <w:tmpl w:val="382C400C"/>
    <w:lvl w:ilvl="0" w:tplc="BFE8AABA">
      <w:start w:val="1"/>
      <w:numFmt w:val="lowerLetter"/>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21904B4"/>
    <w:multiLevelType w:val="hybridMultilevel"/>
    <w:tmpl w:val="5132432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7" w15:restartNumberingAfterBreak="0">
    <w:nsid w:val="171A0292"/>
    <w:multiLevelType w:val="hybridMultilevel"/>
    <w:tmpl w:val="446661C2"/>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 w15:restartNumberingAfterBreak="0">
    <w:nsid w:val="1A206E52"/>
    <w:multiLevelType w:val="hybridMultilevel"/>
    <w:tmpl w:val="3FFE4704"/>
    <w:lvl w:ilvl="0" w:tplc="580A0001">
      <w:start w:val="1"/>
      <w:numFmt w:val="bullet"/>
      <w:lvlText w:val=""/>
      <w:lvlJc w:val="left"/>
      <w:pPr>
        <w:ind w:left="360" w:hanging="360"/>
      </w:pPr>
      <w:rPr>
        <w:rFonts w:ascii="Symbol" w:hAnsi="Symbol" w:hint="default"/>
      </w:rPr>
    </w:lvl>
    <w:lvl w:ilvl="1" w:tplc="580A0003" w:tentative="1">
      <w:start w:val="1"/>
      <w:numFmt w:val="bullet"/>
      <w:lvlText w:val="o"/>
      <w:lvlJc w:val="left"/>
      <w:pPr>
        <w:ind w:left="1080" w:hanging="360"/>
      </w:pPr>
      <w:rPr>
        <w:rFonts w:ascii="Courier New" w:hAnsi="Courier New" w:cs="Courier New" w:hint="default"/>
      </w:rPr>
    </w:lvl>
    <w:lvl w:ilvl="2" w:tplc="580A0005" w:tentative="1">
      <w:start w:val="1"/>
      <w:numFmt w:val="bullet"/>
      <w:lvlText w:val=""/>
      <w:lvlJc w:val="left"/>
      <w:pPr>
        <w:ind w:left="1800" w:hanging="360"/>
      </w:pPr>
      <w:rPr>
        <w:rFonts w:ascii="Wingdings" w:hAnsi="Wingdings" w:hint="default"/>
      </w:rPr>
    </w:lvl>
    <w:lvl w:ilvl="3" w:tplc="580A0001" w:tentative="1">
      <w:start w:val="1"/>
      <w:numFmt w:val="bullet"/>
      <w:lvlText w:val=""/>
      <w:lvlJc w:val="left"/>
      <w:pPr>
        <w:ind w:left="2520" w:hanging="360"/>
      </w:pPr>
      <w:rPr>
        <w:rFonts w:ascii="Symbol" w:hAnsi="Symbol" w:hint="default"/>
      </w:rPr>
    </w:lvl>
    <w:lvl w:ilvl="4" w:tplc="580A0003" w:tentative="1">
      <w:start w:val="1"/>
      <w:numFmt w:val="bullet"/>
      <w:lvlText w:val="o"/>
      <w:lvlJc w:val="left"/>
      <w:pPr>
        <w:ind w:left="3240" w:hanging="360"/>
      </w:pPr>
      <w:rPr>
        <w:rFonts w:ascii="Courier New" w:hAnsi="Courier New" w:cs="Courier New" w:hint="default"/>
      </w:rPr>
    </w:lvl>
    <w:lvl w:ilvl="5" w:tplc="580A0005" w:tentative="1">
      <w:start w:val="1"/>
      <w:numFmt w:val="bullet"/>
      <w:lvlText w:val=""/>
      <w:lvlJc w:val="left"/>
      <w:pPr>
        <w:ind w:left="3960" w:hanging="360"/>
      </w:pPr>
      <w:rPr>
        <w:rFonts w:ascii="Wingdings" w:hAnsi="Wingdings" w:hint="default"/>
      </w:rPr>
    </w:lvl>
    <w:lvl w:ilvl="6" w:tplc="580A0001" w:tentative="1">
      <w:start w:val="1"/>
      <w:numFmt w:val="bullet"/>
      <w:lvlText w:val=""/>
      <w:lvlJc w:val="left"/>
      <w:pPr>
        <w:ind w:left="4680" w:hanging="360"/>
      </w:pPr>
      <w:rPr>
        <w:rFonts w:ascii="Symbol" w:hAnsi="Symbol" w:hint="default"/>
      </w:rPr>
    </w:lvl>
    <w:lvl w:ilvl="7" w:tplc="580A0003" w:tentative="1">
      <w:start w:val="1"/>
      <w:numFmt w:val="bullet"/>
      <w:lvlText w:val="o"/>
      <w:lvlJc w:val="left"/>
      <w:pPr>
        <w:ind w:left="5400" w:hanging="360"/>
      </w:pPr>
      <w:rPr>
        <w:rFonts w:ascii="Courier New" w:hAnsi="Courier New" w:cs="Courier New" w:hint="default"/>
      </w:rPr>
    </w:lvl>
    <w:lvl w:ilvl="8" w:tplc="580A0005" w:tentative="1">
      <w:start w:val="1"/>
      <w:numFmt w:val="bullet"/>
      <w:lvlText w:val=""/>
      <w:lvlJc w:val="left"/>
      <w:pPr>
        <w:ind w:left="6120" w:hanging="360"/>
      </w:pPr>
      <w:rPr>
        <w:rFonts w:ascii="Wingdings" w:hAnsi="Wingdings" w:hint="default"/>
      </w:rPr>
    </w:lvl>
  </w:abstractNum>
  <w:abstractNum w:abstractNumId="9" w15:restartNumberingAfterBreak="0">
    <w:nsid w:val="1B234860"/>
    <w:multiLevelType w:val="hybridMultilevel"/>
    <w:tmpl w:val="16E0F25E"/>
    <w:lvl w:ilvl="0" w:tplc="580A0001">
      <w:start w:val="1"/>
      <w:numFmt w:val="bullet"/>
      <w:lvlText w:val=""/>
      <w:lvlJc w:val="left"/>
      <w:pPr>
        <w:ind w:left="360" w:hanging="360"/>
      </w:pPr>
      <w:rPr>
        <w:rFonts w:ascii="Symbol" w:hAnsi="Symbol" w:hint="default"/>
      </w:rPr>
    </w:lvl>
    <w:lvl w:ilvl="1" w:tplc="580A0003" w:tentative="1">
      <w:start w:val="1"/>
      <w:numFmt w:val="bullet"/>
      <w:lvlText w:val="o"/>
      <w:lvlJc w:val="left"/>
      <w:pPr>
        <w:ind w:left="1080" w:hanging="360"/>
      </w:pPr>
      <w:rPr>
        <w:rFonts w:ascii="Courier New" w:hAnsi="Courier New" w:cs="Courier New" w:hint="default"/>
      </w:rPr>
    </w:lvl>
    <w:lvl w:ilvl="2" w:tplc="580A0005" w:tentative="1">
      <w:start w:val="1"/>
      <w:numFmt w:val="bullet"/>
      <w:lvlText w:val=""/>
      <w:lvlJc w:val="left"/>
      <w:pPr>
        <w:ind w:left="1800" w:hanging="360"/>
      </w:pPr>
      <w:rPr>
        <w:rFonts w:ascii="Wingdings" w:hAnsi="Wingdings" w:hint="default"/>
      </w:rPr>
    </w:lvl>
    <w:lvl w:ilvl="3" w:tplc="580A0001" w:tentative="1">
      <w:start w:val="1"/>
      <w:numFmt w:val="bullet"/>
      <w:lvlText w:val=""/>
      <w:lvlJc w:val="left"/>
      <w:pPr>
        <w:ind w:left="2520" w:hanging="360"/>
      </w:pPr>
      <w:rPr>
        <w:rFonts w:ascii="Symbol" w:hAnsi="Symbol" w:hint="default"/>
      </w:rPr>
    </w:lvl>
    <w:lvl w:ilvl="4" w:tplc="580A0003" w:tentative="1">
      <w:start w:val="1"/>
      <w:numFmt w:val="bullet"/>
      <w:lvlText w:val="o"/>
      <w:lvlJc w:val="left"/>
      <w:pPr>
        <w:ind w:left="3240" w:hanging="360"/>
      </w:pPr>
      <w:rPr>
        <w:rFonts w:ascii="Courier New" w:hAnsi="Courier New" w:cs="Courier New" w:hint="default"/>
      </w:rPr>
    </w:lvl>
    <w:lvl w:ilvl="5" w:tplc="580A0005" w:tentative="1">
      <w:start w:val="1"/>
      <w:numFmt w:val="bullet"/>
      <w:lvlText w:val=""/>
      <w:lvlJc w:val="left"/>
      <w:pPr>
        <w:ind w:left="3960" w:hanging="360"/>
      </w:pPr>
      <w:rPr>
        <w:rFonts w:ascii="Wingdings" w:hAnsi="Wingdings" w:hint="default"/>
      </w:rPr>
    </w:lvl>
    <w:lvl w:ilvl="6" w:tplc="580A0001" w:tentative="1">
      <w:start w:val="1"/>
      <w:numFmt w:val="bullet"/>
      <w:lvlText w:val=""/>
      <w:lvlJc w:val="left"/>
      <w:pPr>
        <w:ind w:left="4680" w:hanging="360"/>
      </w:pPr>
      <w:rPr>
        <w:rFonts w:ascii="Symbol" w:hAnsi="Symbol" w:hint="default"/>
      </w:rPr>
    </w:lvl>
    <w:lvl w:ilvl="7" w:tplc="580A0003" w:tentative="1">
      <w:start w:val="1"/>
      <w:numFmt w:val="bullet"/>
      <w:lvlText w:val="o"/>
      <w:lvlJc w:val="left"/>
      <w:pPr>
        <w:ind w:left="5400" w:hanging="360"/>
      </w:pPr>
      <w:rPr>
        <w:rFonts w:ascii="Courier New" w:hAnsi="Courier New" w:cs="Courier New" w:hint="default"/>
      </w:rPr>
    </w:lvl>
    <w:lvl w:ilvl="8" w:tplc="580A0005" w:tentative="1">
      <w:start w:val="1"/>
      <w:numFmt w:val="bullet"/>
      <w:lvlText w:val=""/>
      <w:lvlJc w:val="left"/>
      <w:pPr>
        <w:ind w:left="6120" w:hanging="360"/>
      </w:pPr>
      <w:rPr>
        <w:rFonts w:ascii="Wingdings" w:hAnsi="Wingdings" w:hint="default"/>
      </w:rPr>
    </w:lvl>
  </w:abstractNum>
  <w:abstractNum w:abstractNumId="10" w15:restartNumberingAfterBreak="0">
    <w:nsid w:val="1E2F3828"/>
    <w:multiLevelType w:val="hybridMultilevel"/>
    <w:tmpl w:val="28407CD2"/>
    <w:lvl w:ilvl="0" w:tplc="0C0A0017">
      <w:start w:val="1"/>
      <w:numFmt w:val="lowerLetter"/>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1" w15:restartNumberingAfterBreak="0">
    <w:nsid w:val="224442A4"/>
    <w:multiLevelType w:val="hybridMultilevel"/>
    <w:tmpl w:val="A8F2DA9C"/>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2" w15:restartNumberingAfterBreak="0">
    <w:nsid w:val="22820B62"/>
    <w:multiLevelType w:val="hybridMultilevel"/>
    <w:tmpl w:val="C672B5A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23C75505"/>
    <w:multiLevelType w:val="hybridMultilevel"/>
    <w:tmpl w:val="A186337A"/>
    <w:lvl w:ilvl="0" w:tplc="3E74602C">
      <w:start w:val="1"/>
      <w:numFmt w:val="lowerLetter"/>
      <w:lvlText w:val="%1)"/>
      <w:lvlJc w:val="left"/>
      <w:pPr>
        <w:ind w:left="2250" w:hanging="281"/>
      </w:pPr>
      <w:rPr>
        <w:rFonts w:ascii="Arial" w:eastAsia="Times New Roman" w:hAnsi="Arial" w:cs="Arial" w:hint="default"/>
        <w:i w:val="0"/>
        <w:w w:val="99"/>
        <w:sz w:val="24"/>
        <w:szCs w:val="24"/>
        <w:lang w:val="es-ES" w:eastAsia="es-ES" w:bidi="es-ES"/>
      </w:rPr>
    </w:lvl>
    <w:lvl w:ilvl="1" w:tplc="3396830E">
      <w:numFmt w:val="bullet"/>
      <w:lvlText w:val="•"/>
      <w:lvlJc w:val="left"/>
      <w:pPr>
        <w:ind w:left="3256" w:hanging="281"/>
      </w:pPr>
      <w:rPr>
        <w:lang w:val="es-ES" w:eastAsia="es-ES" w:bidi="es-ES"/>
      </w:rPr>
    </w:lvl>
    <w:lvl w:ilvl="2" w:tplc="52A02CD6">
      <w:numFmt w:val="bullet"/>
      <w:lvlText w:val="•"/>
      <w:lvlJc w:val="left"/>
      <w:pPr>
        <w:ind w:left="4252" w:hanging="281"/>
      </w:pPr>
      <w:rPr>
        <w:lang w:val="es-ES" w:eastAsia="es-ES" w:bidi="es-ES"/>
      </w:rPr>
    </w:lvl>
    <w:lvl w:ilvl="3" w:tplc="766C97E6">
      <w:numFmt w:val="bullet"/>
      <w:lvlText w:val="•"/>
      <w:lvlJc w:val="left"/>
      <w:pPr>
        <w:ind w:left="5248" w:hanging="281"/>
      </w:pPr>
      <w:rPr>
        <w:lang w:val="es-ES" w:eastAsia="es-ES" w:bidi="es-ES"/>
      </w:rPr>
    </w:lvl>
    <w:lvl w:ilvl="4" w:tplc="F182AE02">
      <w:numFmt w:val="bullet"/>
      <w:lvlText w:val="•"/>
      <w:lvlJc w:val="left"/>
      <w:pPr>
        <w:ind w:left="6244" w:hanging="281"/>
      </w:pPr>
      <w:rPr>
        <w:lang w:val="es-ES" w:eastAsia="es-ES" w:bidi="es-ES"/>
      </w:rPr>
    </w:lvl>
    <w:lvl w:ilvl="5" w:tplc="06E038F6">
      <w:numFmt w:val="bullet"/>
      <w:lvlText w:val="•"/>
      <w:lvlJc w:val="left"/>
      <w:pPr>
        <w:ind w:left="7240" w:hanging="281"/>
      </w:pPr>
      <w:rPr>
        <w:lang w:val="es-ES" w:eastAsia="es-ES" w:bidi="es-ES"/>
      </w:rPr>
    </w:lvl>
    <w:lvl w:ilvl="6" w:tplc="8A44F402">
      <w:numFmt w:val="bullet"/>
      <w:lvlText w:val="•"/>
      <w:lvlJc w:val="left"/>
      <w:pPr>
        <w:ind w:left="8236" w:hanging="281"/>
      </w:pPr>
      <w:rPr>
        <w:lang w:val="es-ES" w:eastAsia="es-ES" w:bidi="es-ES"/>
      </w:rPr>
    </w:lvl>
    <w:lvl w:ilvl="7" w:tplc="7980A7E0">
      <w:numFmt w:val="bullet"/>
      <w:lvlText w:val="•"/>
      <w:lvlJc w:val="left"/>
      <w:pPr>
        <w:ind w:left="9232" w:hanging="281"/>
      </w:pPr>
      <w:rPr>
        <w:lang w:val="es-ES" w:eastAsia="es-ES" w:bidi="es-ES"/>
      </w:rPr>
    </w:lvl>
    <w:lvl w:ilvl="8" w:tplc="B5342AAE">
      <w:numFmt w:val="bullet"/>
      <w:lvlText w:val="•"/>
      <w:lvlJc w:val="left"/>
      <w:pPr>
        <w:ind w:left="10228" w:hanging="281"/>
      </w:pPr>
      <w:rPr>
        <w:lang w:val="es-ES" w:eastAsia="es-ES" w:bidi="es-ES"/>
      </w:rPr>
    </w:lvl>
  </w:abstractNum>
  <w:abstractNum w:abstractNumId="14" w15:restartNumberingAfterBreak="0">
    <w:nsid w:val="26D87814"/>
    <w:multiLevelType w:val="hybridMultilevel"/>
    <w:tmpl w:val="72BE4A3E"/>
    <w:lvl w:ilvl="0" w:tplc="2A22AFCA">
      <w:start w:val="1"/>
      <w:numFmt w:val="lowerLetter"/>
      <w:lvlText w:val="%1)"/>
      <w:lvlJc w:val="left"/>
      <w:pPr>
        <w:ind w:left="720" w:hanging="360"/>
      </w:pPr>
      <w:rPr>
        <w:rFonts w:hint="default"/>
        <w:b w:val="0"/>
        <w:i/>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5" w15:restartNumberingAfterBreak="0">
    <w:nsid w:val="28173E23"/>
    <w:multiLevelType w:val="hybridMultilevel"/>
    <w:tmpl w:val="C996F8B0"/>
    <w:lvl w:ilvl="0" w:tplc="580A0001">
      <w:start w:val="1"/>
      <w:numFmt w:val="bullet"/>
      <w:lvlText w:val=""/>
      <w:lvlJc w:val="left"/>
      <w:pPr>
        <w:ind w:left="360" w:hanging="360"/>
      </w:pPr>
      <w:rPr>
        <w:rFonts w:ascii="Symbol" w:hAnsi="Symbol" w:hint="default"/>
      </w:rPr>
    </w:lvl>
    <w:lvl w:ilvl="1" w:tplc="580A0003" w:tentative="1">
      <w:start w:val="1"/>
      <w:numFmt w:val="bullet"/>
      <w:lvlText w:val="o"/>
      <w:lvlJc w:val="left"/>
      <w:pPr>
        <w:ind w:left="1080" w:hanging="360"/>
      </w:pPr>
      <w:rPr>
        <w:rFonts w:ascii="Courier New" w:hAnsi="Courier New" w:cs="Courier New" w:hint="default"/>
      </w:rPr>
    </w:lvl>
    <w:lvl w:ilvl="2" w:tplc="580A0005" w:tentative="1">
      <w:start w:val="1"/>
      <w:numFmt w:val="bullet"/>
      <w:lvlText w:val=""/>
      <w:lvlJc w:val="left"/>
      <w:pPr>
        <w:ind w:left="1800" w:hanging="360"/>
      </w:pPr>
      <w:rPr>
        <w:rFonts w:ascii="Wingdings" w:hAnsi="Wingdings" w:hint="default"/>
      </w:rPr>
    </w:lvl>
    <w:lvl w:ilvl="3" w:tplc="580A0001" w:tentative="1">
      <w:start w:val="1"/>
      <w:numFmt w:val="bullet"/>
      <w:lvlText w:val=""/>
      <w:lvlJc w:val="left"/>
      <w:pPr>
        <w:ind w:left="2520" w:hanging="360"/>
      </w:pPr>
      <w:rPr>
        <w:rFonts w:ascii="Symbol" w:hAnsi="Symbol" w:hint="default"/>
      </w:rPr>
    </w:lvl>
    <w:lvl w:ilvl="4" w:tplc="580A0003" w:tentative="1">
      <w:start w:val="1"/>
      <w:numFmt w:val="bullet"/>
      <w:lvlText w:val="o"/>
      <w:lvlJc w:val="left"/>
      <w:pPr>
        <w:ind w:left="3240" w:hanging="360"/>
      </w:pPr>
      <w:rPr>
        <w:rFonts w:ascii="Courier New" w:hAnsi="Courier New" w:cs="Courier New" w:hint="default"/>
      </w:rPr>
    </w:lvl>
    <w:lvl w:ilvl="5" w:tplc="580A0005" w:tentative="1">
      <w:start w:val="1"/>
      <w:numFmt w:val="bullet"/>
      <w:lvlText w:val=""/>
      <w:lvlJc w:val="left"/>
      <w:pPr>
        <w:ind w:left="3960" w:hanging="360"/>
      </w:pPr>
      <w:rPr>
        <w:rFonts w:ascii="Wingdings" w:hAnsi="Wingdings" w:hint="default"/>
      </w:rPr>
    </w:lvl>
    <w:lvl w:ilvl="6" w:tplc="580A0001" w:tentative="1">
      <w:start w:val="1"/>
      <w:numFmt w:val="bullet"/>
      <w:lvlText w:val=""/>
      <w:lvlJc w:val="left"/>
      <w:pPr>
        <w:ind w:left="4680" w:hanging="360"/>
      </w:pPr>
      <w:rPr>
        <w:rFonts w:ascii="Symbol" w:hAnsi="Symbol" w:hint="default"/>
      </w:rPr>
    </w:lvl>
    <w:lvl w:ilvl="7" w:tplc="580A0003" w:tentative="1">
      <w:start w:val="1"/>
      <w:numFmt w:val="bullet"/>
      <w:lvlText w:val="o"/>
      <w:lvlJc w:val="left"/>
      <w:pPr>
        <w:ind w:left="5400" w:hanging="360"/>
      </w:pPr>
      <w:rPr>
        <w:rFonts w:ascii="Courier New" w:hAnsi="Courier New" w:cs="Courier New" w:hint="default"/>
      </w:rPr>
    </w:lvl>
    <w:lvl w:ilvl="8" w:tplc="580A0005" w:tentative="1">
      <w:start w:val="1"/>
      <w:numFmt w:val="bullet"/>
      <w:lvlText w:val=""/>
      <w:lvlJc w:val="left"/>
      <w:pPr>
        <w:ind w:left="6120" w:hanging="360"/>
      </w:pPr>
      <w:rPr>
        <w:rFonts w:ascii="Wingdings" w:hAnsi="Wingdings" w:hint="default"/>
      </w:rPr>
    </w:lvl>
  </w:abstractNum>
  <w:abstractNum w:abstractNumId="16" w15:restartNumberingAfterBreak="0">
    <w:nsid w:val="28EF08F4"/>
    <w:multiLevelType w:val="hybridMultilevel"/>
    <w:tmpl w:val="39BE8DEC"/>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7" w15:restartNumberingAfterBreak="0">
    <w:nsid w:val="2C601BC3"/>
    <w:multiLevelType w:val="multilevel"/>
    <w:tmpl w:val="31D040D4"/>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360"/>
        </w:tabs>
        <w:ind w:left="36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8" w15:restartNumberingAfterBreak="0">
    <w:nsid w:val="2F6D30A5"/>
    <w:multiLevelType w:val="hybridMultilevel"/>
    <w:tmpl w:val="DBF86474"/>
    <w:lvl w:ilvl="0" w:tplc="580A0001">
      <w:start w:val="1"/>
      <w:numFmt w:val="bullet"/>
      <w:lvlText w:val=""/>
      <w:lvlJc w:val="left"/>
      <w:pPr>
        <w:ind w:left="360" w:hanging="360"/>
      </w:pPr>
      <w:rPr>
        <w:rFonts w:ascii="Symbol" w:hAnsi="Symbol" w:hint="default"/>
      </w:rPr>
    </w:lvl>
    <w:lvl w:ilvl="1" w:tplc="580A0003" w:tentative="1">
      <w:start w:val="1"/>
      <w:numFmt w:val="bullet"/>
      <w:lvlText w:val="o"/>
      <w:lvlJc w:val="left"/>
      <w:pPr>
        <w:ind w:left="1080" w:hanging="360"/>
      </w:pPr>
      <w:rPr>
        <w:rFonts w:ascii="Courier New" w:hAnsi="Courier New" w:cs="Courier New" w:hint="default"/>
      </w:rPr>
    </w:lvl>
    <w:lvl w:ilvl="2" w:tplc="580A0005" w:tentative="1">
      <w:start w:val="1"/>
      <w:numFmt w:val="bullet"/>
      <w:lvlText w:val=""/>
      <w:lvlJc w:val="left"/>
      <w:pPr>
        <w:ind w:left="1800" w:hanging="360"/>
      </w:pPr>
      <w:rPr>
        <w:rFonts w:ascii="Wingdings" w:hAnsi="Wingdings" w:hint="default"/>
      </w:rPr>
    </w:lvl>
    <w:lvl w:ilvl="3" w:tplc="580A0001" w:tentative="1">
      <w:start w:val="1"/>
      <w:numFmt w:val="bullet"/>
      <w:lvlText w:val=""/>
      <w:lvlJc w:val="left"/>
      <w:pPr>
        <w:ind w:left="2520" w:hanging="360"/>
      </w:pPr>
      <w:rPr>
        <w:rFonts w:ascii="Symbol" w:hAnsi="Symbol" w:hint="default"/>
      </w:rPr>
    </w:lvl>
    <w:lvl w:ilvl="4" w:tplc="580A0003" w:tentative="1">
      <w:start w:val="1"/>
      <w:numFmt w:val="bullet"/>
      <w:lvlText w:val="o"/>
      <w:lvlJc w:val="left"/>
      <w:pPr>
        <w:ind w:left="3240" w:hanging="360"/>
      </w:pPr>
      <w:rPr>
        <w:rFonts w:ascii="Courier New" w:hAnsi="Courier New" w:cs="Courier New" w:hint="default"/>
      </w:rPr>
    </w:lvl>
    <w:lvl w:ilvl="5" w:tplc="580A0005" w:tentative="1">
      <w:start w:val="1"/>
      <w:numFmt w:val="bullet"/>
      <w:lvlText w:val=""/>
      <w:lvlJc w:val="left"/>
      <w:pPr>
        <w:ind w:left="3960" w:hanging="360"/>
      </w:pPr>
      <w:rPr>
        <w:rFonts w:ascii="Wingdings" w:hAnsi="Wingdings" w:hint="default"/>
      </w:rPr>
    </w:lvl>
    <w:lvl w:ilvl="6" w:tplc="580A0001" w:tentative="1">
      <w:start w:val="1"/>
      <w:numFmt w:val="bullet"/>
      <w:lvlText w:val=""/>
      <w:lvlJc w:val="left"/>
      <w:pPr>
        <w:ind w:left="4680" w:hanging="360"/>
      </w:pPr>
      <w:rPr>
        <w:rFonts w:ascii="Symbol" w:hAnsi="Symbol" w:hint="default"/>
      </w:rPr>
    </w:lvl>
    <w:lvl w:ilvl="7" w:tplc="580A0003" w:tentative="1">
      <w:start w:val="1"/>
      <w:numFmt w:val="bullet"/>
      <w:lvlText w:val="o"/>
      <w:lvlJc w:val="left"/>
      <w:pPr>
        <w:ind w:left="5400" w:hanging="360"/>
      </w:pPr>
      <w:rPr>
        <w:rFonts w:ascii="Courier New" w:hAnsi="Courier New" w:cs="Courier New" w:hint="default"/>
      </w:rPr>
    </w:lvl>
    <w:lvl w:ilvl="8" w:tplc="580A0005" w:tentative="1">
      <w:start w:val="1"/>
      <w:numFmt w:val="bullet"/>
      <w:lvlText w:val=""/>
      <w:lvlJc w:val="left"/>
      <w:pPr>
        <w:ind w:left="6120" w:hanging="360"/>
      </w:pPr>
      <w:rPr>
        <w:rFonts w:ascii="Wingdings" w:hAnsi="Wingdings" w:hint="default"/>
      </w:rPr>
    </w:lvl>
  </w:abstractNum>
  <w:abstractNum w:abstractNumId="19" w15:restartNumberingAfterBreak="0">
    <w:nsid w:val="358440E4"/>
    <w:multiLevelType w:val="hybridMultilevel"/>
    <w:tmpl w:val="464C591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3A662A8C"/>
    <w:multiLevelType w:val="hybridMultilevel"/>
    <w:tmpl w:val="C6D6B730"/>
    <w:lvl w:ilvl="0" w:tplc="140A0001">
      <w:start w:val="1"/>
      <w:numFmt w:val="bullet"/>
      <w:lvlText w:val=""/>
      <w:lvlJc w:val="left"/>
      <w:pPr>
        <w:ind w:left="360" w:hanging="360"/>
      </w:pPr>
      <w:rPr>
        <w:rFonts w:ascii="Symbol" w:hAnsi="Symbol" w:hint="default"/>
      </w:rPr>
    </w:lvl>
    <w:lvl w:ilvl="1" w:tplc="580A0003" w:tentative="1">
      <w:start w:val="1"/>
      <w:numFmt w:val="bullet"/>
      <w:lvlText w:val="o"/>
      <w:lvlJc w:val="left"/>
      <w:pPr>
        <w:ind w:left="1080" w:hanging="360"/>
      </w:pPr>
      <w:rPr>
        <w:rFonts w:ascii="Courier New" w:hAnsi="Courier New" w:cs="Courier New" w:hint="default"/>
      </w:rPr>
    </w:lvl>
    <w:lvl w:ilvl="2" w:tplc="580A0005" w:tentative="1">
      <w:start w:val="1"/>
      <w:numFmt w:val="bullet"/>
      <w:lvlText w:val=""/>
      <w:lvlJc w:val="left"/>
      <w:pPr>
        <w:ind w:left="1800" w:hanging="360"/>
      </w:pPr>
      <w:rPr>
        <w:rFonts w:ascii="Wingdings" w:hAnsi="Wingdings" w:hint="default"/>
      </w:rPr>
    </w:lvl>
    <w:lvl w:ilvl="3" w:tplc="580A0001" w:tentative="1">
      <w:start w:val="1"/>
      <w:numFmt w:val="bullet"/>
      <w:lvlText w:val=""/>
      <w:lvlJc w:val="left"/>
      <w:pPr>
        <w:ind w:left="2520" w:hanging="360"/>
      </w:pPr>
      <w:rPr>
        <w:rFonts w:ascii="Symbol" w:hAnsi="Symbol" w:hint="default"/>
      </w:rPr>
    </w:lvl>
    <w:lvl w:ilvl="4" w:tplc="580A0003" w:tentative="1">
      <w:start w:val="1"/>
      <w:numFmt w:val="bullet"/>
      <w:lvlText w:val="o"/>
      <w:lvlJc w:val="left"/>
      <w:pPr>
        <w:ind w:left="3240" w:hanging="360"/>
      </w:pPr>
      <w:rPr>
        <w:rFonts w:ascii="Courier New" w:hAnsi="Courier New" w:cs="Courier New" w:hint="default"/>
      </w:rPr>
    </w:lvl>
    <w:lvl w:ilvl="5" w:tplc="580A0005" w:tentative="1">
      <w:start w:val="1"/>
      <w:numFmt w:val="bullet"/>
      <w:lvlText w:val=""/>
      <w:lvlJc w:val="left"/>
      <w:pPr>
        <w:ind w:left="3960" w:hanging="360"/>
      </w:pPr>
      <w:rPr>
        <w:rFonts w:ascii="Wingdings" w:hAnsi="Wingdings" w:hint="default"/>
      </w:rPr>
    </w:lvl>
    <w:lvl w:ilvl="6" w:tplc="580A0001" w:tentative="1">
      <w:start w:val="1"/>
      <w:numFmt w:val="bullet"/>
      <w:lvlText w:val=""/>
      <w:lvlJc w:val="left"/>
      <w:pPr>
        <w:ind w:left="4680" w:hanging="360"/>
      </w:pPr>
      <w:rPr>
        <w:rFonts w:ascii="Symbol" w:hAnsi="Symbol" w:hint="default"/>
      </w:rPr>
    </w:lvl>
    <w:lvl w:ilvl="7" w:tplc="580A0003" w:tentative="1">
      <w:start w:val="1"/>
      <w:numFmt w:val="bullet"/>
      <w:lvlText w:val="o"/>
      <w:lvlJc w:val="left"/>
      <w:pPr>
        <w:ind w:left="5400" w:hanging="360"/>
      </w:pPr>
      <w:rPr>
        <w:rFonts w:ascii="Courier New" w:hAnsi="Courier New" w:cs="Courier New" w:hint="default"/>
      </w:rPr>
    </w:lvl>
    <w:lvl w:ilvl="8" w:tplc="580A0005" w:tentative="1">
      <w:start w:val="1"/>
      <w:numFmt w:val="bullet"/>
      <w:lvlText w:val=""/>
      <w:lvlJc w:val="left"/>
      <w:pPr>
        <w:ind w:left="6120" w:hanging="360"/>
      </w:pPr>
      <w:rPr>
        <w:rFonts w:ascii="Wingdings" w:hAnsi="Wingdings" w:hint="default"/>
      </w:rPr>
    </w:lvl>
  </w:abstractNum>
  <w:abstractNum w:abstractNumId="21" w15:restartNumberingAfterBreak="0">
    <w:nsid w:val="3A8D76A2"/>
    <w:multiLevelType w:val="hybridMultilevel"/>
    <w:tmpl w:val="C9AC89AA"/>
    <w:lvl w:ilvl="0" w:tplc="E014F09C">
      <w:start w:val="1"/>
      <w:numFmt w:val="lowerLetter"/>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D5A55F6"/>
    <w:multiLevelType w:val="hybridMultilevel"/>
    <w:tmpl w:val="09904B5A"/>
    <w:lvl w:ilvl="0" w:tplc="140A0001">
      <w:start w:val="1"/>
      <w:numFmt w:val="bullet"/>
      <w:lvlText w:val=""/>
      <w:lvlJc w:val="left"/>
      <w:pPr>
        <w:ind w:left="2138" w:hanging="360"/>
      </w:pPr>
      <w:rPr>
        <w:rFonts w:ascii="Symbol" w:hAnsi="Symbol" w:hint="default"/>
      </w:rPr>
    </w:lvl>
    <w:lvl w:ilvl="1" w:tplc="140A0003" w:tentative="1">
      <w:start w:val="1"/>
      <w:numFmt w:val="bullet"/>
      <w:lvlText w:val="o"/>
      <w:lvlJc w:val="left"/>
      <w:pPr>
        <w:ind w:left="2858" w:hanging="360"/>
      </w:pPr>
      <w:rPr>
        <w:rFonts w:ascii="Courier New" w:hAnsi="Courier New" w:cs="Courier New" w:hint="default"/>
      </w:rPr>
    </w:lvl>
    <w:lvl w:ilvl="2" w:tplc="140A0005" w:tentative="1">
      <w:start w:val="1"/>
      <w:numFmt w:val="bullet"/>
      <w:lvlText w:val=""/>
      <w:lvlJc w:val="left"/>
      <w:pPr>
        <w:ind w:left="3578" w:hanging="360"/>
      </w:pPr>
      <w:rPr>
        <w:rFonts w:ascii="Wingdings" w:hAnsi="Wingdings" w:hint="default"/>
      </w:rPr>
    </w:lvl>
    <w:lvl w:ilvl="3" w:tplc="140A0001" w:tentative="1">
      <w:start w:val="1"/>
      <w:numFmt w:val="bullet"/>
      <w:lvlText w:val=""/>
      <w:lvlJc w:val="left"/>
      <w:pPr>
        <w:ind w:left="4298" w:hanging="360"/>
      </w:pPr>
      <w:rPr>
        <w:rFonts w:ascii="Symbol" w:hAnsi="Symbol" w:hint="default"/>
      </w:rPr>
    </w:lvl>
    <w:lvl w:ilvl="4" w:tplc="140A0003" w:tentative="1">
      <w:start w:val="1"/>
      <w:numFmt w:val="bullet"/>
      <w:lvlText w:val="o"/>
      <w:lvlJc w:val="left"/>
      <w:pPr>
        <w:ind w:left="5018" w:hanging="360"/>
      </w:pPr>
      <w:rPr>
        <w:rFonts w:ascii="Courier New" w:hAnsi="Courier New" w:cs="Courier New" w:hint="default"/>
      </w:rPr>
    </w:lvl>
    <w:lvl w:ilvl="5" w:tplc="140A0005" w:tentative="1">
      <w:start w:val="1"/>
      <w:numFmt w:val="bullet"/>
      <w:lvlText w:val=""/>
      <w:lvlJc w:val="left"/>
      <w:pPr>
        <w:ind w:left="5738" w:hanging="360"/>
      </w:pPr>
      <w:rPr>
        <w:rFonts w:ascii="Wingdings" w:hAnsi="Wingdings" w:hint="default"/>
      </w:rPr>
    </w:lvl>
    <w:lvl w:ilvl="6" w:tplc="140A0001" w:tentative="1">
      <w:start w:val="1"/>
      <w:numFmt w:val="bullet"/>
      <w:lvlText w:val=""/>
      <w:lvlJc w:val="left"/>
      <w:pPr>
        <w:ind w:left="6458" w:hanging="360"/>
      </w:pPr>
      <w:rPr>
        <w:rFonts w:ascii="Symbol" w:hAnsi="Symbol" w:hint="default"/>
      </w:rPr>
    </w:lvl>
    <w:lvl w:ilvl="7" w:tplc="140A0003" w:tentative="1">
      <w:start w:val="1"/>
      <w:numFmt w:val="bullet"/>
      <w:lvlText w:val="o"/>
      <w:lvlJc w:val="left"/>
      <w:pPr>
        <w:ind w:left="7178" w:hanging="360"/>
      </w:pPr>
      <w:rPr>
        <w:rFonts w:ascii="Courier New" w:hAnsi="Courier New" w:cs="Courier New" w:hint="default"/>
      </w:rPr>
    </w:lvl>
    <w:lvl w:ilvl="8" w:tplc="140A0005" w:tentative="1">
      <w:start w:val="1"/>
      <w:numFmt w:val="bullet"/>
      <w:lvlText w:val=""/>
      <w:lvlJc w:val="left"/>
      <w:pPr>
        <w:ind w:left="7898" w:hanging="360"/>
      </w:pPr>
      <w:rPr>
        <w:rFonts w:ascii="Wingdings" w:hAnsi="Wingdings" w:hint="default"/>
      </w:rPr>
    </w:lvl>
  </w:abstractNum>
  <w:abstractNum w:abstractNumId="23" w15:restartNumberingAfterBreak="0">
    <w:nsid w:val="3F710EE0"/>
    <w:multiLevelType w:val="hybridMultilevel"/>
    <w:tmpl w:val="04603F5E"/>
    <w:lvl w:ilvl="0" w:tplc="81040AD0">
      <w:start w:val="1"/>
      <w:numFmt w:val="lowerLetter"/>
      <w:lvlText w:val="%1)"/>
      <w:lvlJc w:val="left"/>
      <w:pPr>
        <w:ind w:left="720" w:hanging="360"/>
      </w:pPr>
      <w:rPr>
        <w:rFonts w:ascii="Arial" w:hAnsi="Arial" w:cs="Arial" w:hint="default"/>
        <w:b w:val="0"/>
        <w:i w:val="0"/>
        <w:color w:val="auto"/>
        <w:sz w:val="22"/>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06523A8"/>
    <w:multiLevelType w:val="hybridMultilevel"/>
    <w:tmpl w:val="274CD248"/>
    <w:lvl w:ilvl="0" w:tplc="580A0001">
      <w:start w:val="1"/>
      <w:numFmt w:val="bullet"/>
      <w:lvlText w:val=""/>
      <w:lvlJc w:val="left"/>
      <w:pPr>
        <w:ind w:left="360" w:hanging="360"/>
      </w:pPr>
      <w:rPr>
        <w:rFonts w:ascii="Symbol" w:hAnsi="Symbol" w:hint="default"/>
      </w:rPr>
    </w:lvl>
    <w:lvl w:ilvl="1" w:tplc="580A0003" w:tentative="1">
      <w:start w:val="1"/>
      <w:numFmt w:val="bullet"/>
      <w:lvlText w:val="o"/>
      <w:lvlJc w:val="left"/>
      <w:pPr>
        <w:ind w:left="1080" w:hanging="360"/>
      </w:pPr>
      <w:rPr>
        <w:rFonts w:ascii="Courier New" w:hAnsi="Courier New" w:cs="Courier New" w:hint="default"/>
      </w:rPr>
    </w:lvl>
    <w:lvl w:ilvl="2" w:tplc="580A0005" w:tentative="1">
      <w:start w:val="1"/>
      <w:numFmt w:val="bullet"/>
      <w:lvlText w:val=""/>
      <w:lvlJc w:val="left"/>
      <w:pPr>
        <w:ind w:left="1800" w:hanging="360"/>
      </w:pPr>
      <w:rPr>
        <w:rFonts w:ascii="Wingdings" w:hAnsi="Wingdings" w:hint="default"/>
      </w:rPr>
    </w:lvl>
    <w:lvl w:ilvl="3" w:tplc="580A0001" w:tentative="1">
      <w:start w:val="1"/>
      <w:numFmt w:val="bullet"/>
      <w:lvlText w:val=""/>
      <w:lvlJc w:val="left"/>
      <w:pPr>
        <w:ind w:left="2520" w:hanging="360"/>
      </w:pPr>
      <w:rPr>
        <w:rFonts w:ascii="Symbol" w:hAnsi="Symbol" w:hint="default"/>
      </w:rPr>
    </w:lvl>
    <w:lvl w:ilvl="4" w:tplc="580A0003" w:tentative="1">
      <w:start w:val="1"/>
      <w:numFmt w:val="bullet"/>
      <w:lvlText w:val="o"/>
      <w:lvlJc w:val="left"/>
      <w:pPr>
        <w:ind w:left="3240" w:hanging="360"/>
      </w:pPr>
      <w:rPr>
        <w:rFonts w:ascii="Courier New" w:hAnsi="Courier New" w:cs="Courier New" w:hint="default"/>
      </w:rPr>
    </w:lvl>
    <w:lvl w:ilvl="5" w:tplc="580A0005" w:tentative="1">
      <w:start w:val="1"/>
      <w:numFmt w:val="bullet"/>
      <w:lvlText w:val=""/>
      <w:lvlJc w:val="left"/>
      <w:pPr>
        <w:ind w:left="3960" w:hanging="360"/>
      </w:pPr>
      <w:rPr>
        <w:rFonts w:ascii="Wingdings" w:hAnsi="Wingdings" w:hint="default"/>
      </w:rPr>
    </w:lvl>
    <w:lvl w:ilvl="6" w:tplc="580A0001" w:tentative="1">
      <w:start w:val="1"/>
      <w:numFmt w:val="bullet"/>
      <w:lvlText w:val=""/>
      <w:lvlJc w:val="left"/>
      <w:pPr>
        <w:ind w:left="4680" w:hanging="360"/>
      </w:pPr>
      <w:rPr>
        <w:rFonts w:ascii="Symbol" w:hAnsi="Symbol" w:hint="default"/>
      </w:rPr>
    </w:lvl>
    <w:lvl w:ilvl="7" w:tplc="580A0003" w:tentative="1">
      <w:start w:val="1"/>
      <w:numFmt w:val="bullet"/>
      <w:lvlText w:val="o"/>
      <w:lvlJc w:val="left"/>
      <w:pPr>
        <w:ind w:left="5400" w:hanging="360"/>
      </w:pPr>
      <w:rPr>
        <w:rFonts w:ascii="Courier New" w:hAnsi="Courier New" w:cs="Courier New" w:hint="default"/>
      </w:rPr>
    </w:lvl>
    <w:lvl w:ilvl="8" w:tplc="580A0005" w:tentative="1">
      <w:start w:val="1"/>
      <w:numFmt w:val="bullet"/>
      <w:lvlText w:val=""/>
      <w:lvlJc w:val="left"/>
      <w:pPr>
        <w:ind w:left="6120" w:hanging="360"/>
      </w:pPr>
      <w:rPr>
        <w:rFonts w:ascii="Wingdings" w:hAnsi="Wingdings" w:hint="default"/>
      </w:rPr>
    </w:lvl>
  </w:abstractNum>
  <w:abstractNum w:abstractNumId="25" w15:restartNumberingAfterBreak="0">
    <w:nsid w:val="41CD044A"/>
    <w:multiLevelType w:val="hybridMultilevel"/>
    <w:tmpl w:val="B7DACCCC"/>
    <w:lvl w:ilvl="0" w:tplc="580A0017">
      <w:start w:val="1"/>
      <w:numFmt w:val="lowerLetter"/>
      <w:lvlText w:val="%1)"/>
      <w:lvlJc w:val="left"/>
      <w:pPr>
        <w:ind w:left="720" w:hanging="360"/>
      </w:pPr>
      <w:rPr>
        <w:rFonts w:hint="default"/>
        <w:b w:val="0"/>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6" w15:restartNumberingAfterBreak="0">
    <w:nsid w:val="4732147E"/>
    <w:multiLevelType w:val="hybridMultilevel"/>
    <w:tmpl w:val="6E02D972"/>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7" w15:restartNumberingAfterBreak="0">
    <w:nsid w:val="4A7657B5"/>
    <w:multiLevelType w:val="hybridMultilevel"/>
    <w:tmpl w:val="DFA69040"/>
    <w:lvl w:ilvl="0" w:tplc="040A0017">
      <w:start w:val="1"/>
      <w:numFmt w:val="lowerLetter"/>
      <w:lvlText w:val="%1)"/>
      <w:lvlJc w:val="left"/>
      <w:pPr>
        <w:ind w:left="360" w:hanging="36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28" w15:restartNumberingAfterBreak="0">
    <w:nsid w:val="4A927802"/>
    <w:multiLevelType w:val="hybridMultilevel"/>
    <w:tmpl w:val="D4FC4A8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4B79189D"/>
    <w:multiLevelType w:val="hybridMultilevel"/>
    <w:tmpl w:val="C2F24240"/>
    <w:lvl w:ilvl="0" w:tplc="580A0001">
      <w:start w:val="1"/>
      <w:numFmt w:val="bullet"/>
      <w:lvlText w:val=""/>
      <w:lvlJc w:val="left"/>
      <w:pPr>
        <w:ind w:left="360" w:hanging="360"/>
      </w:pPr>
      <w:rPr>
        <w:rFonts w:ascii="Symbol" w:hAnsi="Symbol" w:hint="default"/>
      </w:rPr>
    </w:lvl>
    <w:lvl w:ilvl="1" w:tplc="580A0003" w:tentative="1">
      <w:start w:val="1"/>
      <w:numFmt w:val="bullet"/>
      <w:lvlText w:val="o"/>
      <w:lvlJc w:val="left"/>
      <w:pPr>
        <w:ind w:left="1080" w:hanging="360"/>
      </w:pPr>
      <w:rPr>
        <w:rFonts w:ascii="Courier New" w:hAnsi="Courier New" w:cs="Courier New" w:hint="default"/>
      </w:rPr>
    </w:lvl>
    <w:lvl w:ilvl="2" w:tplc="580A0005" w:tentative="1">
      <w:start w:val="1"/>
      <w:numFmt w:val="bullet"/>
      <w:lvlText w:val=""/>
      <w:lvlJc w:val="left"/>
      <w:pPr>
        <w:ind w:left="1800" w:hanging="360"/>
      </w:pPr>
      <w:rPr>
        <w:rFonts w:ascii="Wingdings" w:hAnsi="Wingdings" w:hint="default"/>
      </w:rPr>
    </w:lvl>
    <w:lvl w:ilvl="3" w:tplc="580A0001" w:tentative="1">
      <w:start w:val="1"/>
      <w:numFmt w:val="bullet"/>
      <w:lvlText w:val=""/>
      <w:lvlJc w:val="left"/>
      <w:pPr>
        <w:ind w:left="2520" w:hanging="360"/>
      </w:pPr>
      <w:rPr>
        <w:rFonts w:ascii="Symbol" w:hAnsi="Symbol" w:hint="default"/>
      </w:rPr>
    </w:lvl>
    <w:lvl w:ilvl="4" w:tplc="580A0003" w:tentative="1">
      <w:start w:val="1"/>
      <w:numFmt w:val="bullet"/>
      <w:lvlText w:val="o"/>
      <w:lvlJc w:val="left"/>
      <w:pPr>
        <w:ind w:left="3240" w:hanging="360"/>
      </w:pPr>
      <w:rPr>
        <w:rFonts w:ascii="Courier New" w:hAnsi="Courier New" w:cs="Courier New" w:hint="default"/>
      </w:rPr>
    </w:lvl>
    <w:lvl w:ilvl="5" w:tplc="580A0005" w:tentative="1">
      <w:start w:val="1"/>
      <w:numFmt w:val="bullet"/>
      <w:lvlText w:val=""/>
      <w:lvlJc w:val="left"/>
      <w:pPr>
        <w:ind w:left="3960" w:hanging="360"/>
      </w:pPr>
      <w:rPr>
        <w:rFonts w:ascii="Wingdings" w:hAnsi="Wingdings" w:hint="default"/>
      </w:rPr>
    </w:lvl>
    <w:lvl w:ilvl="6" w:tplc="580A0001" w:tentative="1">
      <w:start w:val="1"/>
      <w:numFmt w:val="bullet"/>
      <w:lvlText w:val=""/>
      <w:lvlJc w:val="left"/>
      <w:pPr>
        <w:ind w:left="4680" w:hanging="360"/>
      </w:pPr>
      <w:rPr>
        <w:rFonts w:ascii="Symbol" w:hAnsi="Symbol" w:hint="default"/>
      </w:rPr>
    </w:lvl>
    <w:lvl w:ilvl="7" w:tplc="580A0003" w:tentative="1">
      <w:start w:val="1"/>
      <w:numFmt w:val="bullet"/>
      <w:lvlText w:val="o"/>
      <w:lvlJc w:val="left"/>
      <w:pPr>
        <w:ind w:left="5400" w:hanging="360"/>
      </w:pPr>
      <w:rPr>
        <w:rFonts w:ascii="Courier New" w:hAnsi="Courier New" w:cs="Courier New" w:hint="default"/>
      </w:rPr>
    </w:lvl>
    <w:lvl w:ilvl="8" w:tplc="580A0005" w:tentative="1">
      <w:start w:val="1"/>
      <w:numFmt w:val="bullet"/>
      <w:lvlText w:val=""/>
      <w:lvlJc w:val="left"/>
      <w:pPr>
        <w:ind w:left="6120" w:hanging="360"/>
      </w:pPr>
      <w:rPr>
        <w:rFonts w:ascii="Wingdings" w:hAnsi="Wingdings" w:hint="default"/>
      </w:rPr>
    </w:lvl>
  </w:abstractNum>
  <w:abstractNum w:abstractNumId="30" w15:restartNumberingAfterBreak="0">
    <w:nsid w:val="4DEC2DA6"/>
    <w:multiLevelType w:val="hybridMultilevel"/>
    <w:tmpl w:val="C4F0BF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51654AE5"/>
    <w:multiLevelType w:val="hybridMultilevel"/>
    <w:tmpl w:val="DC984976"/>
    <w:lvl w:ilvl="0" w:tplc="140A000B">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2" w15:restartNumberingAfterBreak="0">
    <w:nsid w:val="5CF16277"/>
    <w:multiLevelType w:val="hybridMultilevel"/>
    <w:tmpl w:val="8A348CC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0C22D27"/>
    <w:multiLevelType w:val="hybridMultilevel"/>
    <w:tmpl w:val="CCB02A0A"/>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4" w15:restartNumberingAfterBreak="0">
    <w:nsid w:val="677C4427"/>
    <w:multiLevelType w:val="hybridMultilevel"/>
    <w:tmpl w:val="56AED97A"/>
    <w:lvl w:ilvl="0" w:tplc="580A0001">
      <w:start w:val="1"/>
      <w:numFmt w:val="bullet"/>
      <w:lvlText w:val=""/>
      <w:lvlJc w:val="left"/>
      <w:pPr>
        <w:ind w:left="360" w:hanging="360"/>
      </w:pPr>
      <w:rPr>
        <w:rFonts w:ascii="Symbol" w:hAnsi="Symbol" w:hint="default"/>
      </w:rPr>
    </w:lvl>
    <w:lvl w:ilvl="1" w:tplc="580A0003" w:tentative="1">
      <w:start w:val="1"/>
      <w:numFmt w:val="bullet"/>
      <w:lvlText w:val="o"/>
      <w:lvlJc w:val="left"/>
      <w:pPr>
        <w:ind w:left="1080" w:hanging="360"/>
      </w:pPr>
      <w:rPr>
        <w:rFonts w:ascii="Courier New" w:hAnsi="Courier New" w:cs="Courier New" w:hint="default"/>
      </w:rPr>
    </w:lvl>
    <w:lvl w:ilvl="2" w:tplc="580A0005" w:tentative="1">
      <w:start w:val="1"/>
      <w:numFmt w:val="bullet"/>
      <w:lvlText w:val=""/>
      <w:lvlJc w:val="left"/>
      <w:pPr>
        <w:ind w:left="1800" w:hanging="360"/>
      </w:pPr>
      <w:rPr>
        <w:rFonts w:ascii="Wingdings" w:hAnsi="Wingdings" w:hint="default"/>
      </w:rPr>
    </w:lvl>
    <w:lvl w:ilvl="3" w:tplc="580A0001" w:tentative="1">
      <w:start w:val="1"/>
      <w:numFmt w:val="bullet"/>
      <w:lvlText w:val=""/>
      <w:lvlJc w:val="left"/>
      <w:pPr>
        <w:ind w:left="2520" w:hanging="360"/>
      </w:pPr>
      <w:rPr>
        <w:rFonts w:ascii="Symbol" w:hAnsi="Symbol" w:hint="default"/>
      </w:rPr>
    </w:lvl>
    <w:lvl w:ilvl="4" w:tplc="580A0003" w:tentative="1">
      <w:start w:val="1"/>
      <w:numFmt w:val="bullet"/>
      <w:lvlText w:val="o"/>
      <w:lvlJc w:val="left"/>
      <w:pPr>
        <w:ind w:left="3240" w:hanging="360"/>
      </w:pPr>
      <w:rPr>
        <w:rFonts w:ascii="Courier New" w:hAnsi="Courier New" w:cs="Courier New" w:hint="default"/>
      </w:rPr>
    </w:lvl>
    <w:lvl w:ilvl="5" w:tplc="580A0005" w:tentative="1">
      <w:start w:val="1"/>
      <w:numFmt w:val="bullet"/>
      <w:lvlText w:val=""/>
      <w:lvlJc w:val="left"/>
      <w:pPr>
        <w:ind w:left="3960" w:hanging="360"/>
      </w:pPr>
      <w:rPr>
        <w:rFonts w:ascii="Wingdings" w:hAnsi="Wingdings" w:hint="default"/>
      </w:rPr>
    </w:lvl>
    <w:lvl w:ilvl="6" w:tplc="580A0001" w:tentative="1">
      <w:start w:val="1"/>
      <w:numFmt w:val="bullet"/>
      <w:lvlText w:val=""/>
      <w:lvlJc w:val="left"/>
      <w:pPr>
        <w:ind w:left="4680" w:hanging="360"/>
      </w:pPr>
      <w:rPr>
        <w:rFonts w:ascii="Symbol" w:hAnsi="Symbol" w:hint="default"/>
      </w:rPr>
    </w:lvl>
    <w:lvl w:ilvl="7" w:tplc="580A0003" w:tentative="1">
      <w:start w:val="1"/>
      <w:numFmt w:val="bullet"/>
      <w:lvlText w:val="o"/>
      <w:lvlJc w:val="left"/>
      <w:pPr>
        <w:ind w:left="5400" w:hanging="360"/>
      </w:pPr>
      <w:rPr>
        <w:rFonts w:ascii="Courier New" w:hAnsi="Courier New" w:cs="Courier New" w:hint="default"/>
      </w:rPr>
    </w:lvl>
    <w:lvl w:ilvl="8" w:tplc="580A0005" w:tentative="1">
      <w:start w:val="1"/>
      <w:numFmt w:val="bullet"/>
      <w:lvlText w:val=""/>
      <w:lvlJc w:val="left"/>
      <w:pPr>
        <w:ind w:left="6120" w:hanging="360"/>
      </w:pPr>
      <w:rPr>
        <w:rFonts w:ascii="Wingdings" w:hAnsi="Wingdings" w:hint="default"/>
      </w:rPr>
    </w:lvl>
  </w:abstractNum>
  <w:abstractNum w:abstractNumId="35" w15:restartNumberingAfterBreak="0">
    <w:nsid w:val="6A1625B9"/>
    <w:multiLevelType w:val="multilevel"/>
    <w:tmpl w:val="ECBA519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6A6A418E"/>
    <w:multiLevelType w:val="hybridMultilevel"/>
    <w:tmpl w:val="C2860F2C"/>
    <w:lvl w:ilvl="0" w:tplc="140A0001">
      <w:start w:val="1"/>
      <w:numFmt w:val="bullet"/>
      <w:lvlText w:val=""/>
      <w:lvlJc w:val="left"/>
      <w:pPr>
        <w:ind w:left="360" w:hanging="360"/>
      </w:pPr>
      <w:rPr>
        <w:rFonts w:ascii="Symbol" w:hAnsi="Symbol" w:hint="default"/>
      </w:rPr>
    </w:lvl>
    <w:lvl w:ilvl="1" w:tplc="580A0003" w:tentative="1">
      <w:start w:val="1"/>
      <w:numFmt w:val="bullet"/>
      <w:lvlText w:val="o"/>
      <w:lvlJc w:val="left"/>
      <w:pPr>
        <w:ind w:left="1080" w:hanging="360"/>
      </w:pPr>
      <w:rPr>
        <w:rFonts w:ascii="Courier New" w:hAnsi="Courier New" w:cs="Courier New" w:hint="default"/>
      </w:rPr>
    </w:lvl>
    <w:lvl w:ilvl="2" w:tplc="580A0005" w:tentative="1">
      <w:start w:val="1"/>
      <w:numFmt w:val="bullet"/>
      <w:lvlText w:val=""/>
      <w:lvlJc w:val="left"/>
      <w:pPr>
        <w:ind w:left="1800" w:hanging="360"/>
      </w:pPr>
      <w:rPr>
        <w:rFonts w:ascii="Wingdings" w:hAnsi="Wingdings" w:hint="default"/>
      </w:rPr>
    </w:lvl>
    <w:lvl w:ilvl="3" w:tplc="580A0001" w:tentative="1">
      <w:start w:val="1"/>
      <w:numFmt w:val="bullet"/>
      <w:lvlText w:val=""/>
      <w:lvlJc w:val="left"/>
      <w:pPr>
        <w:ind w:left="2520" w:hanging="360"/>
      </w:pPr>
      <w:rPr>
        <w:rFonts w:ascii="Symbol" w:hAnsi="Symbol" w:hint="default"/>
      </w:rPr>
    </w:lvl>
    <w:lvl w:ilvl="4" w:tplc="580A0003" w:tentative="1">
      <w:start w:val="1"/>
      <w:numFmt w:val="bullet"/>
      <w:lvlText w:val="o"/>
      <w:lvlJc w:val="left"/>
      <w:pPr>
        <w:ind w:left="3240" w:hanging="360"/>
      </w:pPr>
      <w:rPr>
        <w:rFonts w:ascii="Courier New" w:hAnsi="Courier New" w:cs="Courier New" w:hint="default"/>
      </w:rPr>
    </w:lvl>
    <w:lvl w:ilvl="5" w:tplc="580A0005" w:tentative="1">
      <w:start w:val="1"/>
      <w:numFmt w:val="bullet"/>
      <w:lvlText w:val=""/>
      <w:lvlJc w:val="left"/>
      <w:pPr>
        <w:ind w:left="3960" w:hanging="360"/>
      </w:pPr>
      <w:rPr>
        <w:rFonts w:ascii="Wingdings" w:hAnsi="Wingdings" w:hint="default"/>
      </w:rPr>
    </w:lvl>
    <w:lvl w:ilvl="6" w:tplc="580A0001" w:tentative="1">
      <w:start w:val="1"/>
      <w:numFmt w:val="bullet"/>
      <w:lvlText w:val=""/>
      <w:lvlJc w:val="left"/>
      <w:pPr>
        <w:ind w:left="4680" w:hanging="360"/>
      </w:pPr>
      <w:rPr>
        <w:rFonts w:ascii="Symbol" w:hAnsi="Symbol" w:hint="default"/>
      </w:rPr>
    </w:lvl>
    <w:lvl w:ilvl="7" w:tplc="580A0003" w:tentative="1">
      <w:start w:val="1"/>
      <w:numFmt w:val="bullet"/>
      <w:lvlText w:val="o"/>
      <w:lvlJc w:val="left"/>
      <w:pPr>
        <w:ind w:left="5400" w:hanging="360"/>
      </w:pPr>
      <w:rPr>
        <w:rFonts w:ascii="Courier New" w:hAnsi="Courier New" w:cs="Courier New" w:hint="default"/>
      </w:rPr>
    </w:lvl>
    <w:lvl w:ilvl="8" w:tplc="580A0005" w:tentative="1">
      <w:start w:val="1"/>
      <w:numFmt w:val="bullet"/>
      <w:lvlText w:val=""/>
      <w:lvlJc w:val="left"/>
      <w:pPr>
        <w:ind w:left="6120" w:hanging="360"/>
      </w:pPr>
      <w:rPr>
        <w:rFonts w:ascii="Wingdings" w:hAnsi="Wingdings" w:hint="default"/>
      </w:rPr>
    </w:lvl>
  </w:abstractNum>
  <w:abstractNum w:abstractNumId="37" w15:restartNumberingAfterBreak="0">
    <w:nsid w:val="72B444E6"/>
    <w:multiLevelType w:val="hybridMultilevel"/>
    <w:tmpl w:val="BFC8DA7A"/>
    <w:lvl w:ilvl="0" w:tplc="040A0017">
      <w:start w:val="1"/>
      <w:numFmt w:val="lowerLetter"/>
      <w:lvlText w:val="%1)"/>
      <w:lvlJc w:val="left"/>
      <w:pPr>
        <w:ind w:left="1080" w:hanging="360"/>
      </w:p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38" w15:restartNumberingAfterBreak="0">
    <w:nsid w:val="768757EC"/>
    <w:multiLevelType w:val="hybridMultilevel"/>
    <w:tmpl w:val="8FC2A7B0"/>
    <w:lvl w:ilvl="0" w:tplc="8800C9B2">
      <w:start w:val="1"/>
      <w:numFmt w:val="lowerLetter"/>
      <w:lvlText w:val="%1)"/>
      <w:lvlJc w:val="left"/>
      <w:pPr>
        <w:ind w:left="1065" w:hanging="705"/>
      </w:pPr>
      <w:rPr>
        <w:rFonts w:ascii="Arial" w:eastAsia="MS Mincho" w:hAnsi="Arial" w:cs="Arial"/>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9" w15:restartNumberingAfterBreak="0">
    <w:nsid w:val="7CBF7794"/>
    <w:multiLevelType w:val="hybridMultilevel"/>
    <w:tmpl w:val="805CD5EA"/>
    <w:lvl w:ilvl="0" w:tplc="04090017">
      <w:start w:val="1"/>
      <w:numFmt w:val="lowerLetter"/>
      <w:lvlText w:val="%1)"/>
      <w:lvlJc w:val="left"/>
      <w:pPr>
        <w:ind w:left="1069" w:hanging="360"/>
      </w:p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0" w15:restartNumberingAfterBreak="0">
    <w:nsid w:val="7F9D11A2"/>
    <w:multiLevelType w:val="hybridMultilevel"/>
    <w:tmpl w:val="44EC9E70"/>
    <w:lvl w:ilvl="0" w:tplc="140A000B">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num w:numId="1">
    <w:abstractNumId w:val="33"/>
  </w:num>
  <w:num w:numId="2">
    <w:abstractNumId w:val="36"/>
  </w:num>
  <w:num w:numId="3">
    <w:abstractNumId w:val="34"/>
  </w:num>
  <w:num w:numId="4">
    <w:abstractNumId w:val="24"/>
  </w:num>
  <w:num w:numId="5">
    <w:abstractNumId w:val="18"/>
  </w:num>
  <w:num w:numId="6">
    <w:abstractNumId w:val="15"/>
  </w:num>
  <w:num w:numId="7">
    <w:abstractNumId w:val="9"/>
  </w:num>
  <w:num w:numId="8">
    <w:abstractNumId w:val="0"/>
  </w:num>
  <w:num w:numId="9">
    <w:abstractNumId w:val="4"/>
  </w:num>
  <w:num w:numId="10">
    <w:abstractNumId w:val="14"/>
  </w:num>
  <w:num w:numId="11">
    <w:abstractNumId w:val="25"/>
  </w:num>
  <w:num w:numId="12">
    <w:abstractNumId w:val="29"/>
  </w:num>
  <w:num w:numId="13">
    <w:abstractNumId w:val="8"/>
  </w:num>
  <w:num w:numId="14">
    <w:abstractNumId w:val="30"/>
  </w:num>
  <w:num w:numId="15">
    <w:abstractNumId w:val="12"/>
  </w:num>
  <w:num w:numId="16">
    <w:abstractNumId w:val="31"/>
  </w:num>
  <w:num w:numId="17">
    <w:abstractNumId w:val="40"/>
  </w:num>
  <w:num w:numId="18">
    <w:abstractNumId w:val="11"/>
  </w:num>
  <w:num w:numId="19">
    <w:abstractNumId w:val="6"/>
  </w:num>
  <w:num w:numId="20">
    <w:abstractNumId w:val="2"/>
  </w:num>
  <w:num w:numId="21">
    <w:abstractNumId w:val="13"/>
    <w:lvlOverride w:ilvl="0">
      <w:startOverride w:val="1"/>
    </w:lvlOverride>
    <w:lvlOverride w:ilvl="1"/>
    <w:lvlOverride w:ilvl="2"/>
    <w:lvlOverride w:ilvl="3"/>
    <w:lvlOverride w:ilvl="4"/>
    <w:lvlOverride w:ilvl="5"/>
    <w:lvlOverride w:ilvl="6"/>
    <w:lvlOverride w:ilvl="7"/>
    <w:lvlOverride w:ilvl="8"/>
  </w:num>
  <w:num w:numId="22">
    <w:abstractNumId w:val="23"/>
  </w:num>
  <w:num w:numId="23">
    <w:abstractNumId w:val="38"/>
  </w:num>
  <w:num w:numId="24">
    <w:abstractNumId w:val="7"/>
  </w:num>
  <w:num w:numId="25">
    <w:abstractNumId w:val="27"/>
  </w:num>
  <w:num w:numId="26">
    <w:abstractNumId w:val="26"/>
  </w:num>
  <w:num w:numId="27">
    <w:abstractNumId w:val="32"/>
  </w:num>
  <w:num w:numId="28">
    <w:abstractNumId w:val="39"/>
  </w:num>
  <w:num w:numId="29">
    <w:abstractNumId w:val="21"/>
  </w:num>
  <w:num w:numId="30">
    <w:abstractNumId w:val="1"/>
  </w:num>
  <w:num w:numId="31">
    <w:abstractNumId w:val="28"/>
  </w:num>
  <w:num w:numId="32">
    <w:abstractNumId w:val="10"/>
  </w:num>
  <w:num w:numId="33">
    <w:abstractNumId w:val="5"/>
  </w:num>
  <w:num w:numId="34">
    <w:abstractNumId w:val="19"/>
  </w:num>
  <w:num w:numId="3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num>
  <w:num w:numId="37">
    <w:abstractNumId w:val="17"/>
  </w:num>
  <w:num w:numId="38">
    <w:abstractNumId w:val="37"/>
  </w:num>
  <w:num w:numId="39">
    <w:abstractNumId w:val="16"/>
  </w:num>
  <w:num w:numId="40">
    <w:abstractNumId w:val="22"/>
  </w:num>
  <w:num w:numId="41">
    <w:abstractNumId w:val="20"/>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DAA"/>
    <w:rsid w:val="000045B4"/>
    <w:rsid w:val="0001184C"/>
    <w:rsid w:val="000135D5"/>
    <w:rsid w:val="00017780"/>
    <w:rsid w:val="0003093B"/>
    <w:rsid w:val="0003252E"/>
    <w:rsid w:val="00037D3E"/>
    <w:rsid w:val="00050E6C"/>
    <w:rsid w:val="000518A2"/>
    <w:rsid w:val="00053051"/>
    <w:rsid w:val="00066C37"/>
    <w:rsid w:val="00073B24"/>
    <w:rsid w:val="00081282"/>
    <w:rsid w:val="000870C3"/>
    <w:rsid w:val="000A06A0"/>
    <w:rsid w:val="000B451C"/>
    <w:rsid w:val="000C40BA"/>
    <w:rsid w:val="000C55F0"/>
    <w:rsid w:val="000C5D10"/>
    <w:rsid w:val="000D348E"/>
    <w:rsid w:val="000D3C99"/>
    <w:rsid w:val="000F2DA1"/>
    <w:rsid w:val="000F49DC"/>
    <w:rsid w:val="00106133"/>
    <w:rsid w:val="001063E4"/>
    <w:rsid w:val="00110EEC"/>
    <w:rsid w:val="00113520"/>
    <w:rsid w:val="00114954"/>
    <w:rsid w:val="00122064"/>
    <w:rsid w:val="00134AD5"/>
    <w:rsid w:val="00143AA1"/>
    <w:rsid w:val="001477D4"/>
    <w:rsid w:val="001504E9"/>
    <w:rsid w:val="00150925"/>
    <w:rsid w:val="00156346"/>
    <w:rsid w:val="001742F7"/>
    <w:rsid w:val="001750CE"/>
    <w:rsid w:val="001761C4"/>
    <w:rsid w:val="00183C7C"/>
    <w:rsid w:val="00195FD0"/>
    <w:rsid w:val="001B14A8"/>
    <w:rsid w:val="001B4149"/>
    <w:rsid w:val="001C1BAD"/>
    <w:rsid w:val="001C4AEC"/>
    <w:rsid w:val="001D0DAD"/>
    <w:rsid w:val="001D3B4A"/>
    <w:rsid w:val="001D78AD"/>
    <w:rsid w:val="001E4D16"/>
    <w:rsid w:val="001E4D4C"/>
    <w:rsid w:val="001E5CDC"/>
    <w:rsid w:val="001E65E6"/>
    <w:rsid w:val="00200CFC"/>
    <w:rsid w:val="00201300"/>
    <w:rsid w:val="00202374"/>
    <w:rsid w:val="00204863"/>
    <w:rsid w:val="00206781"/>
    <w:rsid w:val="002112AD"/>
    <w:rsid w:val="0021521B"/>
    <w:rsid w:val="00222E8A"/>
    <w:rsid w:val="00224FDB"/>
    <w:rsid w:val="0022762A"/>
    <w:rsid w:val="00232663"/>
    <w:rsid w:val="00232EF0"/>
    <w:rsid w:val="00242F78"/>
    <w:rsid w:val="00256685"/>
    <w:rsid w:val="00257EB9"/>
    <w:rsid w:val="00261AD9"/>
    <w:rsid w:val="00263407"/>
    <w:rsid w:val="0026416E"/>
    <w:rsid w:val="00264645"/>
    <w:rsid w:val="0027228C"/>
    <w:rsid w:val="00275460"/>
    <w:rsid w:val="00284067"/>
    <w:rsid w:val="0029249B"/>
    <w:rsid w:val="002949F5"/>
    <w:rsid w:val="00294DB5"/>
    <w:rsid w:val="002C0114"/>
    <w:rsid w:val="002C0265"/>
    <w:rsid w:val="002C12DC"/>
    <w:rsid w:val="002C2013"/>
    <w:rsid w:val="002E018E"/>
    <w:rsid w:val="002F3370"/>
    <w:rsid w:val="00310315"/>
    <w:rsid w:val="003106D2"/>
    <w:rsid w:val="00310705"/>
    <w:rsid w:val="00312ED6"/>
    <w:rsid w:val="003212AB"/>
    <w:rsid w:val="00326CCC"/>
    <w:rsid w:val="00330DD8"/>
    <w:rsid w:val="00332D11"/>
    <w:rsid w:val="00335E8D"/>
    <w:rsid w:val="0034212A"/>
    <w:rsid w:val="0034489D"/>
    <w:rsid w:val="003526B4"/>
    <w:rsid w:val="00357611"/>
    <w:rsid w:val="00357C58"/>
    <w:rsid w:val="00360200"/>
    <w:rsid w:val="00362A83"/>
    <w:rsid w:val="003733F3"/>
    <w:rsid w:val="00374B4F"/>
    <w:rsid w:val="00386298"/>
    <w:rsid w:val="00396B74"/>
    <w:rsid w:val="003A54F4"/>
    <w:rsid w:val="003A5729"/>
    <w:rsid w:val="003A69CD"/>
    <w:rsid w:val="003B3234"/>
    <w:rsid w:val="003C0CD8"/>
    <w:rsid w:val="003C28EA"/>
    <w:rsid w:val="003C37E1"/>
    <w:rsid w:val="003E02E1"/>
    <w:rsid w:val="003E1FD0"/>
    <w:rsid w:val="003F0F39"/>
    <w:rsid w:val="003F6B51"/>
    <w:rsid w:val="00402BA9"/>
    <w:rsid w:val="004038CE"/>
    <w:rsid w:val="004051A7"/>
    <w:rsid w:val="00410530"/>
    <w:rsid w:val="00411794"/>
    <w:rsid w:val="00414808"/>
    <w:rsid w:val="00414909"/>
    <w:rsid w:val="00432108"/>
    <w:rsid w:val="00435581"/>
    <w:rsid w:val="004361EB"/>
    <w:rsid w:val="004406AC"/>
    <w:rsid w:val="004628A1"/>
    <w:rsid w:val="00467605"/>
    <w:rsid w:val="00473C99"/>
    <w:rsid w:val="00474CD8"/>
    <w:rsid w:val="004763C6"/>
    <w:rsid w:val="004812D3"/>
    <w:rsid w:val="004844E0"/>
    <w:rsid w:val="00485E14"/>
    <w:rsid w:val="004925DE"/>
    <w:rsid w:val="0049539D"/>
    <w:rsid w:val="00496B82"/>
    <w:rsid w:val="004A1662"/>
    <w:rsid w:val="004B1B21"/>
    <w:rsid w:val="004B3BDA"/>
    <w:rsid w:val="004C4058"/>
    <w:rsid w:val="004E4610"/>
    <w:rsid w:val="004E5DCF"/>
    <w:rsid w:val="004E6C7A"/>
    <w:rsid w:val="004F3088"/>
    <w:rsid w:val="004F56AD"/>
    <w:rsid w:val="00500426"/>
    <w:rsid w:val="00503A9E"/>
    <w:rsid w:val="005069A6"/>
    <w:rsid w:val="00525CAC"/>
    <w:rsid w:val="0053164F"/>
    <w:rsid w:val="005340A7"/>
    <w:rsid w:val="0053431D"/>
    <w:rsid w:val="00541C17"/>
    <w:rsid w:val="005467E6"/>
    <w:rsid w:val="00550526"/>
    <w:rsid w:val="005633B6"/>
    <w:rsid w:val="00572FA7"/>
    <w:rsid w:val="005740E6"/>
    <w:rsid w:val="00577FE1"/>
    <w:rsid w:val="00582FCD"/>
    <w:rsid w:val="00591A6F"/>
    <w:rsid w:val="00591BA1"/>
    <w:rsid w:val="005A09D6"/>
    <w:rsid w:val="005B01C2"/>
    <w:rsid w:val="005B1A49"/>
    <w:rsid w:val="005C3A0E"/>
    <w:rsid w:val="005D5518"/>
    <w:rsid w:val="005E0B0E"/>
    <w:rsid w:val="005E19C7"/>
    <w:rsid w:val="005E62F0"/>
    <w:rsid w:val="005F78DC"/>
    <w:rsid w:val="00603D56"/>
    <w:rsid w:val="00604E64"/>
    <w:rsid w:val="00607E7C"/>
    <w:rsid w:val="00613887"/>
    <w:rsid w:val="00615FF6"/>
    <w:rsid w:val="006175D4"/>
    <w:rsid w:val="006418CC"/>
    <w:rsid w:val="006428B2"/>
    <w:rsid w:val="006547F8"/>
    <w:rsid w:val="00666DED"/>
    <w:rsid w:val="006756BE"/>
    <w:rsid w:val="00675833"/>
    <w:rsid w:val="006853B1"/>
    <w:rsid w:val="00695DAA"/>
    <w:rsid w:val="006979F0"/>
    <w:rsid w:val="006A3992"/>
    <w:rsid w:val="006A5325"/>
    <w:rsid w:val="006A690D"/>
    <w:rsid w:val="006C06A0"/>
    <w:rsid w:val="006D6F64"/>
    <w:rsid w:val="006E5FB6"/>
    <w:rsid w:val="006E74C6"/>
    <w:rsid w:val="0070795A"/>
    <w:rsid w:val="00715F0E"/>
    <w:rsid w:val="00723E7C"/>
    <w:rsid w:val="00726F14"/>
    <w:rsid w:val="00742A9D"/>
    <w:rsid w:val="00751C1B"/>
    <w:rsid w:val="00752195"/>
    <w:rsid w:val="007612C1"/>
    <w:rsid w:val="00764E05"/>
    <w:rsid w:val="0077685A"/>
    <w:rsid w:val="0078025B"/>
    <w:rsid w:val="00793943"/>
    <w:rsid w:val="007970E4"/>
    <w:rsid w:val="007A2029"/>
    <w:rsid w:val="007B6EAB"/>
    <w:rsid w:val="007C4A56"/>
    <w:rsid w:val="007D4850"/>
    <w:rsid w:val="007D7EB8"/>
    <w:rsid w:val="007E051A"/>
    <w:rsid w:val="007E38CA"/>
    <w:rsid w:val="007E7EF3"/>
    <w:rsid w:val="007F3EF8"/>
    <w:rsid w:val="007F55B8"/>
    <w:rsid w:val="007F6718"/>
    <w:rsid w:val="00806581"/>
    <w:rsid w:val="00807F44"/>
    <w:rsid w:val="00814268"/>
    <w:rsid w:val="00815BA2"/>
    <w:rsid w:val="0082672F"/>
    <w:rsid w:val="00850D7E"/>
    <w:rsid w:val="008548DE"/>
    <w:rsid w:val="00867961"/>
    <w:rsid w:val="0087220B"/>
    <w:rsid w:val="00873548"/>
    <w:rsid w:val="00874699"/>
    <w:rsid w:val="008802EC"/>
    <w:rsid w:val="00880AF8"/>
    <w:rsid w:val="0089785B"/>
    <w:rsid w:val="008A0168"/>
    <w:rsid w:val="008B1368"/>
    <w:rsid w:val="008C45D4"/>
    <w:rsid w:val="008C5C52"/>
    <w:rsid w:val="008D1BCF"/>
    <w:rsid w:val="008D2EDF"/>
    <w:rsid w:val="008F0C1D"/>
    <w:rsid w:val="008F794B"/>
    <w:rsid w:val="00900C44"/>
    <w:rsid w:val="00910031"/>
    <w:rsid w:val="00932D3A"/>
    <w:rsid w:val="00933738"/>
    <w:rsid w:val="0093385A"/>
    <w:rsid w:val="00937D9D"/>
    <w:rsid w:val="009437CC"/>
    <w:rsid w:val="009516C3"/>
    <w:rsid w:val="0096038D"/>
    <w:rsid w:val="00967CE1"/>
    <w:rsid w:val="00971071"/>
    <w:rsid w:val="00972E4F"/>
    <w:rsid w:val="00973F2B"/>
    <w:rsid w:val="00974958"/>
    <w:rsid w:val="00976556"/>
    <w:rsid w:val="009969C6"/>
    <w:rsid w:val="009A1846"/>
    <w:rsid w:val="009A1C33"/>
    <w:rsid w:val="009A35AA"/>
    <w:rsid w:val="009C1E66"/>
    <w:rsid w:val="009C47B8"/>
    <w:rsid w:val="009D0B1D"/>
    <w:rsid w:val="009D477A"/>
    <w:rsid w:val="009D6183"/>
    <w:rsid w:val="009E0ECC"/>
    <w:rsid w:val="009E2C64"/>
    <w:rsid w:val="009F0FAC"/>
    <w:rsid w:val="009F1E41"/>
    <w:rsid w:val="00A04478"/>
    <w:rsid w:val="00A04B8A"/>
    <w:rsid w:val="00A04BF6"/>
    <w:rsid w:val="00A06ADF"/>
    <w:rsid w:val="00A06D46"/>
    <w:rsid w:val="00A07EFE"/>
    <w:rsid w:val="00A1023D"/>
    <w:rsid w:val="00A11CB9"/>
    <w:rsid w:val="00A20EF4"/>
    <w:rsid w:val="00A231AE"/>
    <w:rsid w:val="00A25D07"/>
    <w:rsid w:val="00A27C46"/>
    <w:rsid w:val="00A33532"/>
    <w:rsid w:val="00A3446A"/>
    <w:rsid w:val="00A36029"/>
    <w:rsid w:val="00A461B2"/>
    <w:rsid w:val="00A46FC3"/>
    <w:rsid w:val="00A51415"/>
    <w:rsid w:val="00A61741"/>
    <w:rsid w:val="00A626C9"/>
    <w:rsid w:val="00A75B8D"/>
    <w:rsid w:val="00A86809"/>
    <w:rsid w:val="00A90FB2"/>
    <w:rsid w:val="00A91720"/>
    <w:rsid w:val="00AA0FA5"/>
    <w:rsid w:val="00AA6EDC"/>
    <w:rsid w:val="00AA7D94"/>
    <w:rsid w:val="00AB0A8B"/>
    <w:rsid w:val="00AB6EEF"/>
    <w:rsid w:val="00AD06B9"/>
    <w:rsid w:val="00AD20FA"/>
    <w:rsid w:val="00AD34A3"/>
    <w:rsid w:val="00AD752B"/>
    <w:rsid w:val="00AE1326"/>
    <w:rsid w:val="00AE65F2"/>
    <w:rsid w:val="00B025AC"/>
    <w:rsid w:val="00B14159"/>
    <w:rsid w:val="00B15F9A"/>
    <w:rsid w:val="00B3074F"/>
    <w:rsid w:val="00B327C2"/>
    <w:rsid w:val="00B33148"/>
    <w:rsid w:val="00B42520"/>
    <w:rsid w:val="00B44C96"/>
    <w:rsid w:val="00B46095"/>
    <w:rsid w:val="00B5093B"/>
    <w:rsid w:val="00B51958"/>
    <w:rsid w:val="00B52FC6"/>
    <w:rsid w:val="00B53C11"/>
    <w:rsid w:val="00B6338E"/>
    <w:rsid w:val="00B63B9C"/>
    <w:rsid w:val="00B65D36"/>
    <w:rsid w:val="00B741A9"/>
    <w:rsid w:val="00B7767E"/>
    <w:rsid w:val="00B77738"/>
    <w:rsid w:val="00B77B3A"/>
    <w:rsid w:val="00B867C6"/>
    <w:rsid w:val="00BA013F"/>
    <w:rsid w:val="00BA40CE"/>
    <w:rsid w:val="00BA47B4"/>
    <w:rsid w:val="00BA7C5D"/>
    <w:rsid w:val="00BB1327"/>
    <w:rsid w:val="00BB1589"/>
    <w:rsid w:val="00BB187D"/>
    <w:rsid w:val="00BB4BA7"/>
    <w:rsid w:val="00BC5C44"/>
    <w:rsid w:val="00BD0393"/>
    <w:rsid w:val="00BD74C3"/>
    <w:rsid w:val="00BE0E47"/>
    <w:rsid w:val="00BE49DB"/>
    <w:rsid w:val="00BF01D5"/>
    <w:rsid w:val="00BF0A53"/>
    <w:rsid w:val="00BF1147"/>
    <w:rsid w:val="00C0039E"/>
    <w:rsid w:val="00C025CE"/>
    <w:rsid w:val="00C06B6D"/>
    <w:rsid w:val="00C22BFF"/>
    <w:rsid w:val="00C23215"/>
    <w:rsid w:val="00C30A0A"/>
    <w:rsid w:val="00C322FC"/>
    <w:rsid w:val="00C35918"/>
    <w:rsid w:val="00C544EA"/>
    <w:rsid w:val="00C57648"/>
    <w:rsid w:val="00C72E74"/>
    <w:rsid w:val="00C7433C"/>
    <w:rsid w:val="00C751EA"/>
    <w:rsid w:val="00C82864"/>
    <w:rsid w:val="00C92EA3"/>
    <w:rsid w:val="00CA401F"/>
    <w:rsid w:val="00CB4790"/>
    <w:rsid w:val="00CB6CA7"/>
    <w:rsid w:val="00CB6DC0"/>
    <w:rsid w:val="00CB7203"/>
    <w:rsid w:val="00CD1743"/>
    <w:rsid w:val="00CD2F07"/>
    <w:rsid w:val="00CD6B23"/>
    <w:rsid w:val="00CE1654"/>
    <w:rsid w:val="00CE5703"/>
    <w:rsid w:val="00CF1239"/>
    <w:rsid w:val="00CF52AB"/>
    <w:rsid w:val="00CF637C"/>
    <w:rsid w:val="00D01495"/>
    <w:rsid w:val="00D03070"/>
    <w:rsid w:val="00D11A7E"/>
    <w:rsid w:val="00D13776"/>
    <w:rsid w:val="00D13A96"/>
    <w:rsid w:val="00D13D77"/>
    <w:rsid w:val="00D27D0D"/>
    <w:rsid w:val="00D301E1"/>
    <w:rsid w:val="00D35C2F"/>
    <w:rsid w:val="00D37D37"/>
    <w:rsid w:val="00D4547A"/>
    <w:rsid w:val="00D60193"/>
    <w:rsid w:val="00D70868"/>
    <w:rsid w:val="00D82CC2"/>
    <w:rsid w:val="00D83A07"/>
    <w:rsid w:val="00D97AC8"/>
    <w:rsid w:val="00DA3EE3"/>
    <w:rsid w:val="00DA41F8"/>
    <w:rsid w:val="00DB099F"/>
    <w:rsid w:val="00DB1FD7"/>
    <w:rsid w:val="00DB50D5"/>
    <w:rsid w:val="00DB5B58"/>
    <w:rsid w:val="00DC0AB9"/>
    <w:rsid w:val="00DC69DE"/>
    <w:rsid w:val="00DC6C63"/>
    <w:rsid w:val="00DD0117"/>
    <w:rsid w:val="00DD423E"/>
    <w:rsid w:val="00DD45D6"/>
    <w:rsid w:val="00DD58EF"/>
    <w:rsid w:val="00DD6CDC"/>
    <w:rsid w:val="00DE39FF"/>
    <w:rsid w:val="00DE7D13"/>
    <w:rsid w:val="00DF120D"/>
    <w:rsid w:val="00DF1A5F"/>
    <w:rsid w:val="00DF7AF8"/>
    <w:rsid w:val="00E01A56"/>
    <w:rsid w:val="00E028D1"/>
    <w:rsid w:val="00E10A1D"/>
    <w:rsid w:val="00E14277"/>
    <w:rsid w:val="00E3572B"/>
    <w:rsid w:val="00E43E6A"/>
    <w:rsid w:val="00E863BD"/>
    <w:rsid w:val="00E9139E"/>
    <w:rsid w:val="00EA3BC2"/>
    <w:rsid w:val="00EA442E"/>
    <w:rsid w:val="00EA5E62"/>
    <w:rsid w:val="00EA5EB9"/>
    <w:rsid w:val="00EA6411"/>
    <w:rsid w:val="00EB0B78"/>
    <w:rsid w:val="00ED28AC"/>
    <w:rsid w:val="00ED2E66"/>
    <w:rsid w:val="00ED43DD"/>
    <w:rsid w:val="00EE1C2B"/>
    <w:rsid w:val="00EE1CFE"/>
    <w:rsid w:val="00F00001"/>
    <w:rsid w:val="00F04943"/>
    <w:rsid w:val="00F12957"/>
    <w:rsid w:val="00F22DFD"/>
    <w:rsid w:val="00F25889"/>
    <w:rsid w:val="00F26F49"/>
    <w:rsid w:val="00F3253C"/>
    <w:rsid w:val="00F35698"/>
    <w:rsid w:val="00F3677F"/>
    <w:rsid w:val="00F40ADC"/>
    <w:rsid w:val="00F44878"/>
    <w:rsid w:val="00F44C3B"/>
    <w:rsid w:val="00F461A6"/>
    <w:rsid w:val="00F467A3"/>
    <w:rsid w:val="00F505F5"/>
    <w:rsid w:val="00F50A03"/>
    <w:rsid w:val="00F5394E"/>
    <w:rsid w:val="00F932D9"/>
    <w:rsid w:val="00F957B9"/>
    <w:rsid w:val="00F95CC3"/>
    <w:rsid w:val="00FA018B"/>
    <w:rsid w:val="00FB285E"/>
    <w:rsid w:val="00FC255D"/>
    <w:rsid w:val="00FC60E7"/>
    <w:rsid w:val="00FC7E26"/>
    <w:rsid w:val="00FD0766"/>
    <w:rsid w:val="00FD250C"/>
    <w:rsid w:val="00FD25B6"/>
    <w:rsid w:val="00FF519C"/>
    <w:rsid w:val="186A7FC9"/>
    <w:rsid w:val="1941A900"/>
    <w:rsid w:val="1A06208D"/>
    <w:rsid w:val="203DA725"/>
    <w:rsid w:val="20C0891E"/>
    <w:rsid w:val="28742D5F"/>
    <w:rsid w:val="2950DE1E"/>
    <w:rsid w:val="2B9440CE"/>
    <w:rsid w:val="2BA76014"/>
    <w:rsid w:val="2CE71EFC"/>
    <w:rsid w:val="2DA4E9E4"/>
    <w:rsid w:val="304E51DF"/>
    <w:rsid w:val="32478895"/>
    <w:rsid w:val="3356731A"/>
    <w:rsid w:val="36420332"/>
    <w:rsid w:val="370B1D78"/>
    <w:rsid w:val="378E6373"/>
    <w:rsid w:val="3B0EB5BF"/>
    <w:rsid w:val="3B53D11E"/>
    <w:rsid w:val="3B8627C8"/>
    <w:rsid w:val="41CF9DE9"/>
    <w:rsid w:val="4234B28D"/>
    <w:rsid w:val="465983C5"/>
    <w:rsid w:val="470AFD85"/>
    <w:rsid w:val="482CC115"/>
    <w:rsid w:val="4ADAA7B1"/>
    <w:rsid w:val="4C23854A"/>
    <w:rsid w:val="5E83B330"/>
    <w:rsid w:val="6272B26A"/>
    <w:rsid w:val="6756F658"/>
    <w:rsid w:val="6A15FF30"/>
    <w:rsid w:val="6A856494"/>
    <w:rsid w:val="6AF03FDB"/>
    <w:rsid w:val="6E6F62AD"/>
    <w:rsid w:val="70F50325"/>
    <w:rsid w:val="72DEC790"/>
    <w:rsid w:val="736E89C7"/>
    <w:rsid w:val="795B04A4"/>
    <w:rsid w:val="79C8E4FA"/>
    <w:rsid w:val="7BEBD808"/>
    <w:rsid w:val="7C208079"/>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4D1397"/>
  <w15:docId w15:val="{6ACED4CB-340F-4DE8-AC7E-97E82764F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419"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95DAA"/>
    <w:pPr>
      <w:spacing w:after="0" w:line="240" w:lineRule="auto"/>
      <w:jc w:val="both"/>
    </w:pPr>
    <w:rPr>
      <w:rFonts w:ascii="Arial" w:eastAsia="Arial" w:hAnsi="Arial" w:cs="Arial"/>
      <w:sz w:val="24"/>
      <w:szCs w:val="24"/>
      <w:lang w:val="es-CR" w:eastAsia="es-CR"/>
    </w:rPr>
  </w:style>
  <w:style w:type="paragraph" w:styleId="Ttulo1">
    <w:name w:val="heading 1"/>
    <w:basedOn w:val="Normal"/>
    <w:next w:val="Normal"/>
    <w:link w:val="Ttulo1Car"/>
    <w:uiPriority w:val="9"/>
    <w:qFormat/>
    <w:rsid w:val="00AB6EE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3">
    <w:name w:val="heading 3"/>
    <w:basedOn w:val="Normal"/>
    <w:next w:val="Normal"/>
    <w:link w:val="Ttulo3Car"/>
    <w:autoRedefine/>
    <w:uiPriority w:val="9"/>
    <w:unhideWhenUsed/>
    <w:qFormat/>
    <w:rsid w:val="00CD1743"/>
    <w:pPr>
      <w:keepNext/>
      <w:keepLines/>
      <w:outlineLvl w:val="2"/>
    </w:pPr>
    <w:rPr>
      <w:rFonts w:eastAsiaTheme="majorEastAsia"/>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695DAA"/>
    <w:rPr>
      <w:sz w:val="16"/>
      <w:szCs w:val="16"/>
    </w:rPr>
  </w:style>
  <w:style w:type="paragraph" w:styleId="Textocomentario">
    <w:name w:val="annotation text"/>
    <w:basedOn w:val="Normal"/>
    <w:link w:val="TextocomentarioCar"/>
    <w:uiPriority w:val="99"/>
    <w:unhideWhenUsed/>
    <w:rsid w:val="00695DAA"/>
    <w:rPr>
      <w:sz w:val="20"/>
      <w:szCs w:val="20"/>
    </w:rPr>
  </w:style>
  <w:style w:type="character" w:customStyle="1" w:styleId="TextocomentarioCar">
    <w:name w:val="Texto comentario Car"/>
    <w:basedOn w:val="Fuentedeprrafopredeter"/>
    <w:link w:val="Textocomentario"/>
    <w:uiPriority w:val="99"/>
    <w:rsid w:val="00695DAA"/>
    <w:rPr>
      <w:rFonts w:ascii="Arial" w:eastAsia="Arial" w:hAnsi="Arial" w:cs="Arial"/>
      <w:sz w:val="20"/>
      <w:szCs w:val="20"/>
      <w:lang w:val="es-CR" w:eastAsia="es-CR"/>
    </w:rPr>
  </w:style>
  <w:style w:type="paragraph" w:styleId="Asuntodelcomentario">
    <w:name w:val="annotation subject"/>
    <w:basedOn w:val="Textocomentario"/>
    <w:next w:val="Textocomentario"/>
    <w:link w:val="AsuntodelcomentarioCar"/>
    <w:uiPriority w:val="99"/>
    <w:semiHidden/>
    <w:unhideWhenUsed/>
    <w:rsid w:val="00695DAA"/>
    <w:rPr>
      <w:b/>
      <w:bCs/>
    </w:rPr>
  </w:style>
  <w:style w:type="character" w:customStyle="1" w:styleId="AsuntodelcomentarioCar">
    <w:name w:val="Asunto del comentario Car"/>
    <w:basedOn w:val="TextocomentarioCar"/>
    <w:link w:val="Asuntodelcomentario"/>
    <w:uiPriority w:val="99"/>
    <w:semiHidden/>
    <w:rsid w:val="00695DAA"/>
    <w:rPr>
      <w:rFonts w:ascii="Arial" w:eastAsia="Arial" w:hAnsi="Arial" w:cs="Arial"/>
      <w:b/>
      <w:bCs/>
      <w:sz w:val="20"/>
      <w:szCs w:val="20"/>
      <w:lang w:val="es-CR" w:eastAsia="es-CR"/>
    </w:rPr>
  </w:style>
  <w:style w:type="paragraph" w:styleId="Textodeglobo">
    <w:name w:val="Balloon Text"/>
    <w:basedOn w:val="Normal"/>
    <w:link w:val="TextodegloboCar"/>
    <w:uiPriority w:val="99"/>
    <w:semiHidden/>
    <w:unhideWhenUsed/>
    <w:rsid w:val="00695DA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95DAA"/>
    <w:rPr>
      <w:rFonts w:ascii="Segoe UI" w:eastAsia="Arial" w:hAnsi="Segoe UI" w:cs="Segoe UI"/>
      <w:sz w:val="18"/>
      <w:szCs w:val="18"/>
      <w:lang w:val="es-CR" w:eastAsia="es-CR"/>
    </w:rPr>
  </w:style>
  <w:style w:type="paragraph" w:styleId="Prrafodelista">
    <w:name w:val="List Paragraph"/>
    <w:basedOn w:val="Normal"/>
    <w:link w:val="PrrafodelistaCar"/>
    <w:uiPriority w:val="34"/>
    <w:qFormat/>
    <w:rsid w:val="00695DAA"/>
    <w:pPr>
      <w:ind w:left="720"/>
      <w:contextualSpacing/>
    </w:pPr>
  </w:style>
  <w:style w:type="character" w:customStyle="1" w:styleId="PrrafodelistaCar">
    <w:name w:val="Párrafo de lista Car"/>
    <w:link w:val="Prrafodelista"/>
    <w:uiPriority w:val="34"/>
    <w:rsid w:val="00695DAA"/>
    <w:rPr>
      <w:rFonts w:ascii="Arial" w:eastAsia="Arial" w:hAnsi="Arial" w:cs="Arial"/>
      <w:sz w:val="24"/>
      <w:szCs w:val="24"/>
      <w:lang w:val="es-CR" w:eastAsia="es-CR"/>
    </w:rPr>
  </w:style>
  <w:style w:type="paragraph" w:styleId="Encabezado">
    <w:name w:val="header"/>
    <w:basedOn w:val="Normal"/>
    <w:link w:val="EncabezadoCar"/>
    <w:uiPriority w:val="99"/>
    <w:unhideWhenUsed/>
    <w:rsid w:val="00695DAA"/>
    <w:pPr>
      <w:tabs>
        <w:tab w:val="center" w:pos="4252"/>
        <w:tab w:val="right" w:pos="8504"/>
      </w:tabs>
    </w:pPr>
  </w:style>
  <w:style w:type="character" w:customStyle="1" w:styleId="EncabezadoCar">
    <w:name w:val="Encabezado Car"/>
    <w:basedOn w:val="Fuentedeprrafopredeter"/>
    <w:link w:val="Encabezado"/>
    <w:uiPriority w:val="99"/>
    <w:rsid w:val="00695DAA"/>
    <w:rPr>
      <w:rFonts w:ascii="Arial" w:eastAsia="Arial" w:hAnsi="Arial" w:cs="Arial"/>
      <w:sz w:val="24"/>
      <w:szCs w:val="24"/>
      <w:lang w:val="es-CR" w:eastAsia="es-CR"/>
    </w:rPr>
  </w:style>
  <w:style w:type="paragraph" w:styleId="Piedepgina">
    <w:name w:val="footer"/>
    <w:basedOn w:val="Normal"/>
    <w:link w:val="PiedepginaCar"/>
    <w:uiPriority w:val="99"/>
    <w:unhideWhenUsed/>
    <w:rsid w:val="00695DAA"/>
    <w:pPr>
      <w:tabs>
        <w:tab w:val="center" w:pos="4252"/>
        <w:tab w:val="right" w:pos="8504"/>
      </w:tabs>
    </w:pPr>
  </w:style>
  <w:style w:type="character" w:customStyle="1" w:styleId="PiedepginaCar">
    <w:name w:val="Pie de página Car"/>
    <w:basedOn w:val="Fuentedeprrafopredeter"/>
    <w:link w:val="Piedepgina"/>
    <w:uiPriority w:val="99"/>
    <w:rsid w:val="00695DAA"/>
    <w:rPr>
      <w:rFonts w:ascii="Arial" w:eastAsia="Arial" w:hAnsi="Arial" w:cs="Arial"/>
      <w:sz w:val="24"/>
      <w:szCs w:val="24"/>
      <w:lang w:val="es-CR" w:eastAsia="es-CR"/>
    </w:rPr>
  </w:style>
  <w:style w:type="table" w:styleId="Tablaconcuadrcula">
    <w:name w:val="Table Grid"/>
    <w:basedOn w:val="Tablanormal"/>
    <w:uiPriority w:val="39"/>
    <w:rsid w:val="008735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A0FA5"/>
    <w:pPr>
      <w:autoSpaceDE w:val="0"/>
      <w:autoSpaceDN w:val="0"/>
      <w:adjustRightInd w:val="0"/>
      <w:spacing w:after="0" w:line="240" w:lineRule="auto"/>
    </w:pPr>
    <w:rPr>
      <w:rFonts w:ascii="Arial" w:hAnsi="Arial" w:cs="Arial"/>
      <w:color w:val="000000"/>
      <w:sz w:val="24"/>
      <w:szCs w:val="24"/>
    </w:rPr>
  </w:style>
  <w:style w:type="character" w:styleId="Hipervnculo">
    <w:name w:val="Hyperlink"/>
    <w:basedOn w:val="Fuentedeprrafopredeter"/>
    <w:uiPriority w:val="99"/>
    <w:unhideWhenUsed/>
    <w:rsid w:val="00C35918"/>
    <w:rPr>
      <w:color w:val="0563C1" w:themeColor="hyperlink"/>
      <w:u w:val="single"/>
    </w:rPr>
  </w:style>
  <w:style w:type="character" w:customStyle="1" w:styleId="Ttulo3Car">
    <w:name w:val="Título 3 Car"/>
    <w:basedOn w:val="Fuentedeprrafopredeter"/>
    <w:link w:val="Ttulo3"/>
    <w:uiPriority w:val="9"/>
    <w:rsid w:val="00CD1743"/>
    <w:rPr>
      <w:rFonts w:ascii="Arial" w:eastAsiaTheme="majorEastAsia" w:hAnsi="Arial" w:cs="Arial"/>
      <w:sz w:val="24"/>
      <w:szCs w:val="24"/>
      <w:lang w:val="es-CR"/>
    </w:rPr>
  </w:style>
  <w:style w:type="character" w:customStyle="1" w:styleId="Ttulo1Car">
    <w:name w:val="Título 1 Car"/>
    <w:basedOn w:val="Fuentedeprrafopredeter"/>
    <w:link w:val="Ttulo1"/>
    <w:uiPriority w:val="9"/>
    <w:rsid w:val="00AB6EEF"/>
    <w:rPr>
      <w:rFonts w:asciiTheme="majorHAnsi" w:eastAsiaTheme="majorEastAsia" w:hAnsiTheme="majorHAnsi" w:cstheme="majorBidi"/>
      <w:color w:val="2E74B5" w:themeColor="accent1" w:themeShade="BF"/>
      <w:sz w:val="32"/>
      <w:szCs w:val="32"/>
      <w:lang w:val="es-CR" w:eastAsia="es-CR"/>
    </w:rPr>
  </w:style>
  <w:style w:type="character" w:styleId="Refdenotaalpie">
    <w:name w:val="footnote reference"/>
    <w:aliases w:val="16 Point,Superscript 6 Point"/>
    <w:uiPriority w:val="99"/>
    <w:rsid w:val="00AB6EEF"/>
    <w:rPr>
      <w:vertAlign w:val="superscript"/>
    </w:rPr>
  </w:style>
  <w:style w:type="paragraph" w:styleId="Textonotapie">
    <w:name w:val="footnote text"/>
    <w:aliases w:val="single space,Geneva 9,Font: Geneva 9,Boston 10,f,Footnote Text Char,Footnote Text Char Char Char Char Char Char,Footnote Text Char Char Char Char1,Footnote Text Char Char Char Char Char1,Footnote Text Char Char Char Char Char,Char Char"/>
    <w:basedOn w:val="Normal"/>
    <w:link w:val="TextonotapieCar"/>
    <w:uiPriority w:val="99"/>
    <w:rsid w:val="00AB6EEF"/>
    <w:pPr>
      <w:overflowPunct w:val="0"/>
      <w:autoSpaceDE w:val="0"/>
      <w:autoSpaceDN w:val="0"/>
      <w:adjustRightInd w:val="0"/>
      <w:jc w:val="left"/>
      <w:textAlignment w:val="baseline"/>
    </w:pPr>
    <w:rPr>
      <w:rFonts w:eastAsia="Times New Roman" w:cs="Times New Roman"/>
      <w:sz w:val="20"/>
      <w:szCs w:val="20"/>
      <w:lang w:val="es-ES_tradnl" w:eastAsia="es-ES"/>
    </w:rPr>
  </w:style>
  <w:style w:type="character" w:customStyle="1" w:styleId="TextonotapieCar">
    <w:name w:val="Texto nota pie Car"/>
    <w:aliases w:val="single space Car,Geneva 9 Car,Font: Geneva 9 Car,Boston 10 Car,f Car,Footnote Text Char Car,Footnote Text Char Char Char Char Char Char Car,Footnote Text Char Char Char Char1 Car,Footnote Text Char Char Char Char Char1 Car"/>
    <w:basedOn w:val="Fuentedeprrafopredeter"/>
    <w:link w:val="Textonotapie"/>
    <w:uiPriority w:val="99"/>
    <w:rsid w:val="00AB6EEF"/>
    <w:rPr>
      <w:rFonts w:ascii="Arial" w:eastAsia="Times New Roman" w:hAnsi="Arial" w:cs="Times New Roman"/>
      <w:sz w:val="20"/>
      <w:szCs w:val="20"/>
      <w:lang w:val="es-ES_tradnl" w:eastAsia="es-ES"/>
    </w:rPr>
  </w:style>
  <w:style w:type="paragraph" w:customStyle="1" w:styleId="paragraph">
    <w:name w:val="paragraph"/>
    <w:basedOn w:val="Normal"/>
    <w:rsid w:val="00F3677F"/>
    <w:pPr>
      <w:spacing w:before="100" w:beforeAutospacing="1" w:after="100" w:afterAutospacing="1"/>
      <w:jc w:val="left"/>
    </w:pPr>
    <w:rPr>
      <w:rFonts w:ascii="Times New Roman" w:eastAsia="Times New Roman" w:hAnsi="Times New Roman" w:cs="Times New Roman"/>
    </w:rPr>
  </w:style>
  <w:style w:type="character" w:customStyle="1" w:styleId="normaltextrun">
    <w:name w:val="normaltextrun"/>
    <w:basedOn w:val="Fuentedeprrafopredeter"/>
    <w:rsid w:val="00F3677F"/>
  </w:style>
  <w:style w:type="character" w:customStyle="1" w:styleId="eop">
    <w:name w:val="eop"/>
    <w:basedOn w:val="Fuentedeprrafopredeter"/>
    <w:rsid w:val="00F3677F"/>
  </w:style>
  <w:style w:type="character" w:customStyle="1" w:styleId="pagebreaktextspan">
    <w:name w:val="pagebreaktextspan"/>
    <w:basedOn w:val="Fuentedeprrafopredeter"/>
    <w:rsid w:val="00F3677F"/>
  </w:style>
  <w:style w:type="paragraph" w:styleId="Revisin">
    <w:name w:val="Revision"/>
    <w:hidden/>
    <w:uiPriority w:val="99"/>
    <w:semiHidden/>
    <w:rsid w:val="008F794B"/>
    <w:pPr>
      <w:spacing w:after="0" w:line="240" w:lineRule="auto"/>
    </w:pPr>
    <w:rPr>
      <w:rFonts w:ascii="Arial" w:eastAsia="Arial" w:hAnsi="Arial" w:cs="Arial"/>
      <w:sz w:val="24"/>
      <w:szCs w:val="24"/>
      <w:lang w:val="es-CR" w:eastAsia="es-CR"/>
    </w:rPr>
  </w:style>
  <w:style w:type="character" w:customStyle="1" w:styleId="Estiloderedaccinpersonalizado">
    <w:name w:val="Estilo de redacción personalizado"/>
    <w:basedOn w:val="Fuentedeprrafopredeter"/>
    <w:rsid w:val="002C2013"/>
    <w:rPr>
      <w:rFonts w:ascii="Arial" w:hAnsi="Arial" w:cs="Arial"/>
      <w:color w:val="auto"/>
      <w:sz w:val="20"/>
    </w:rPr>
  </w:style>
  <w:style w:type="character" w:customStyle="1" w:styleId="Estiloderespuestapersonalizado">
    <w:name w:val="Estilo de respuesta personalizado"/>
    <w:basedOn w:val="Fuentedeprrafopredeter"/>
    <w:rsid w:val="002C2013"/>
    <w:rPr>
      <w:rFonts w:ascii="Arial" w:hAnsi="Arial" w:cs="Arial"/>
      <w:color w:val="auto"/>
      <w:sz w:val="20"/>
    </w:rPr>
  </w:style>
  <w:style w:type="character" w:styleId="Textoennegrita">
    <w:name w:val="Strong"/>
    <w:basedOn w:val="Fuentedeprrafopredeter"/>
    <w:uiPriority w:val="22"/>
    <w:qFormat/>
    <w:rsid w:val="002C2013"/>
    <w:rPr>
      <w:b/>
      <w:bCs/>
    </w:rPr>
  </w:style>
  <w:style w:type="paragraph" w:styleId="Sinespaciado">
    <w:name w:val="No Spacing"/>
    <w:uiPriority w:val="1"/>
    <w:qFormat/>
    <w:rsid w:val="002C2013"/>
    <w:pPr>
      <w:spacing w:after="0" w:line="240" w:lineRule="auto"/>
    </w:pPr>
    <w:rPr>
      <w:rFonts w:ascii="Cambria" w:eastAsia="MS Mincho" w:hAnsi="Cambria" w:cs="Times New Roman"/>
      <w:sz w:val="24"/>
      <w:szCs w:val="24"/>
      <w:lang w:val="es-ES_tradnl" w:eastAsia="es-ES"/>
    </w:rPr>
  </w:style>
  <w:style w:type="paragraph" w:styleId="Textosinformato">
    <w:name w:val="Plain Text"/>
    <w:basedOn w:val="Normal"/>
    <w:link w:val="TextosinformatoCar"/>
    <w:uiPriority w:val="99"/>
    <w:unhideWhenUsed/>
    <w:rsid w:val="002C2013"/>
    <w:pPr>
      <w:jc w:val="left"/>
    </w:pPr>
    <w:rPr>
      <w:rFonts w:ascii="Calibri" w:eastAsia="Cambria" w:hAnsi="Calibri" w:cs="Consolas"/>
      <w:sz w:val="22"/>
      <w:szCs w:val="21"/>
      <w:lang w:eastAsia="en-US"/>
    </w:rPr>
  </w:style>
  <w:style w:type="character" w:customStyle="1" w:styleId="TextosinformatoCar">
    <w:name w:val="Texto sin formato Car"/>
    <w:basedOn w:val="Fuentedeprrafopredeter"/>
    <w:link w:val="Textosinformato"/>
    <w:uiPriority w:val="99"/>
    <w:rsid w:val="002C2013"/>
    <w:rPr>
      <w:rFonts w:ascii="Calibri" w:eastAsia="Cambria" w:hAnsi="Calibri" w:cs="Consolas"/>
      <w:szCs w:val="21"/>
      <w:lang w:val="es-CR"/>
    </w:rPr>
  </w:style>
  <w:style w:type="paragraph" w:styleId="NormalWeb">
    <w:name w:val="Normal (Web)"/>
    <w:basedOn w:val="Normal"/>
    <w:uiPriority w:val="99"/>
    <w:unhideWhenUsed/>
    <w:rsid w:val="002C2013"/>
    <w:pPr>
      <w:spacing w:before="100" w:beforeAutospacing="1" w:after="100" w:afterAutospacing="1"/>
      <w:jc w:val="left"/>
    </w:pPr>
    <w:rPr>
      <w:rFonts w:ascii="Times New Roman" w:eastAsia="Cambria" w:hAnsi="Times New Roman" w:cs="Times New Roman"/>
      <w:lang w:val="es-ES" w:eastAsia="es-ES"/>
    </w:rPr>
  </w:style>
  <w:style w:type="character" w:styleId="nfasis">
    <w:name w:val="Emphasis"/>
    <w:basedOn w:val="Fuentedeprrafopredeter"/>
    <w:uiPriority w:val="20"/>
    <w:qFormat/>
    <w:rsid w:val="002C2013"/>
    <w:rPr>
      <w:i/>
      <w:iCs/>
    </w:rPr>
  </w:style>
  <w:style w:type="paragraph" w:customStyle="1" w:styleId="Sinespaciado1">
    <w:name w:val="Sin espaciado1"/>
    <w:rsid w:val="002C2013"/>
    <w:pPr>
      <w:spacing w:after="0" w:line="240" w:lineRule="auto"/>
    </w:pPr>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rsid w:val="002C2013"/>
    <w:pPr>
      <w:widowControl w:val="0"/>
      <w:adjustRightInd w:val="0"/>
      <w:spacing w:line="360" w:lineRule="atLeast"/>
      <w:textAlignment w:val="baseline"/>
    </w:pPr>
    <w:rPr>
      <w:rFonts w:eastAsia="Times New Roman" w:cs="Times New Roman"/>
      <w:sz w:val="20"/>
      <w:szCs w:val="20"/>
      <w:lang w:val="es-MX" w:eastAsia="es-ES"/>
    </w:rPr>
  </w:style>
  <w:style w:type="character" w:customStyle="1" w:styleId="TextoindependienteCar">
    <w:name w:val="Texto independiente Car"/>
    <w:basedOn w:val="Fuentedeprrafopredeter"/>
    <w:link w:val="Textoindependiente"/>
    <w:rsid w:val="002C2013"/>
    <w:rPr>
      <w:rFonts w:ascii="Arial" w:eastAsia="Times New Roman" w:hAnsi="Arial" w:cs="Times New Roman"/>
      <w:sz w:val="20"/>
      <w:szCs w:val="20"/>
      <w:lang w:val="es-MX" w:eastAsia="es-ES"/>
    </w:rPr>
  </w:style>
  <w:style w:type="character" w:customStyle="1" w:styleId="highlight">
    <w:name w:val="highlight"/>
    <w:basedOn w:val="Fuentedeprrafopredeter"/>
    <w:rsid w:val="002C2013"/>
  </w:style>
  <w:style w:type="paragraph" w:customStyle="1" w:styleId="Noparagraphstyle">
    <w:name w:val="[No paragraph style]"/>
    <w:rsid w:val="002C2013"/>
    <w:pPr>
      <w:widowControl w:val="0"/>
      <w:autoSpaceDE w:val="0"/>
      <w:autoSpaceDN w:val="0"/>
      <w:adjustRightInd w:val="0"/>
      <w:spacing w:after="0" w:line="288" w:lineRule="auto"/>
    </w:pPr>
    <w:rPr>
      <w:rFonts w:ascii="Times New Roman" w:eastAsia="Times New Roman" w:hAnsi="Times New Roman" w:cs="Times New Roman"/>
      <w:color w:val="000000"/>
      <w:sz w:val="24"/>
      <w:szCs w:val="24"/>
      <w:lang w:val="es-ES" w:eastAsia="es-ES"/>
    </w:rPr>
  </w:style>
  <w:style w:type="paragraph" w:styleId="Ttulo">
    <w:name w:val="Title"/>
    <w:basedOn w:val="Normal"/>
    <w:link w:val="TtuloCar"/>
    <w:uiPriority w:val="10"/>
    <w:qFormat/>
    <w:rsid w:val="002C2013"/>
    <w:pPr>
      <w:spacing w:line="480" w:lineRule="auto"/>
      <w:jc w:val="center"/>
    </w:pPr>
    <w:rPr>
      <w:rFonts w:eastAsia="Times New Roman"/>
      <w:b/>
      <w:bCs/>
      <w:lang w:val="es-ES" w:eastAsia="es-ES"/>
    </w:rPr>
  </w:style>
  <w:style w:type="character" w:customStyle="1" w:styleId="TtuloCar">
    <w:name w:val="Título Car"/>
    <w:basedOn w:val="Fuentedeprrafopredeter"/>
    <w:link w:val="Ttulo"/>
    <w:uiPriority w:val="10"/>
    <w:rsid w:val="002C2013"/>
    <w:rPr>
      <w:rFonts w:ascii="Arial" w:eastAsia="Times New Roman" w:hAnsi="Arial" w:cs="Arial"/>
      <w:b/>
      <w:bCs/>
      <w:sz w:val="24"/>
      <w:szCs w:val="24"/>
      <w:lang w:val="es-ES" w:eastAsia="es-ES"/>
    </w:rPr>
  </w:style>
  <w:style w:type="paragraph" w:styleId="Textoindependiente2">
    <w:name w:val="Body Text 2"/>
    <w:basedOn w:val="Normal"/>
    <w:link w:val="Textoindependiente2Car"/>
    <w:uiPriority w:val="99"/>
    <w:semiHidden/>
    <w:unhideWhenUsed/>
    <w:rsid w:val="002C2013"/>
    <w:pPr>
      <w:spacing w:after="120" w:line="480" w:lineRule="auto"/>
      <w:jc w:val="left"/>
    </w:pPr>
    <w:rPr>
      <w:rFonts w:ascii="Cambria" w:eastAsia="MS Mincho" w:hAnsi="Cambria" w:cs="Times New Roman"/>
      <w:lang w:val="es-ES_tradnl" w:eastAsia="es-ES"/>
    </w:rPr>
  </w:style>
  <w:style w:type="character" w:customStyle="1" w:styleId="Textoindependiente2Car">
    <w:name w:val="Texto independiente 2 Car"/>
    <w:basedOn w:val="Fuentedeprrafopredeter"/>
    <w:link w:val="Textoindependiente2"/>
    <w:uiPriority w:val="99"/>
    <w:semiHidden/>
    <w:rsid w:val="002C2013"/>
    <w:rPr>
      <w:rFonts w:ascii="Cambria" w:eastAsia="MS Mincho" w:hAnsi="Cambria" w:cs="Times New Roman"/>
      <w:sz w:val="24"/>
      <w:szCs w:val="24"/>
      <w:lang w:val="es-ES_tradnl" w:eastAsia="es-ES"/>
    </w:rPr>
  </w:style>
  <w:style w:type="paragraph" w:customStyle="1" w:styleId="Nombredireccininterior">
    <w:name w:val="Nombre dirección interior"/>
    <w:basedOn w:val="Normal"/>
    <w:next w:val="Normal"/>
    <w:rsid w:val="00EE1C2B"/>
    <w:pPr>
      <w:spacing w:before="220" w:line="240" w:lineRule="atLeast"/>
    </w:pPr>
    <w:rPr>
      <w:rFonts w:eastAsia="Batang" w:cs="Times New Roman"/>
      <w:kern w:val="18"/>
      <w:szCs w:val="20"/>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325436">
      <w:bodyDiv w:val="1"/>
      <w:marLeft w:val="0"/>
      <w:marRight w:val="0"/>
      <w:marTop w:val="0"/>
      <w:marBottom w:val="0"/>
      <w:divBdr>
        <w:top w:val="none" w:sz="0" w:space="0" w:color="auto"/>
        <w:left w:val="none" w:sz="0" w:space="0" w:color="auto"/>
        <w:bottom w:val="none" w:sz="0" w:space="0" w:color="auto"/>
        <w:right w:val="none" w:sz="0" w:space="0" w:color="auto"/>
      </w:divBdr>
    </w:div>
    <w:div w:id="154490471">
      <w:bodyDiv w:val="1"/>
      <w:marLeft w:val="0"/>
      <w:marRight w:val="0"/>
      <w:marTop w:val="0"/>
      <w:marBottom w:val="0"/>
      <w:divBdr>
        <w:top w:val="none" w:sz="0" w:space="0" w:color="auto"/>
        <w:left w:val="none" w:sz="0" w:space="0" w:color="auto"/>
        <w:bottom w:val="none" w:sz="0" w:space="0" w:color="auto"/>
        <w:right w:val="none" w:sz="0" w:space="0" w:color="auto"/>
      </w:divBdr>
    </w:div>
    <w:div w:id="394008872">
      <w:bodyDiv w:val="1"/>
      <w:marLeft w:val="0"/>
      <w:marRight w:val="0"/>
      <w:marTop w:val="0"/>
      <w:marBottom w:val="0"/>
      <w:divBdr>
        <w:top w:val="none" w:sz="0" w:space="0" w:color="auto"/>
        <w:left w:val="none" w:sz="0" w:space="0" w:color="auto"/>
        <w:bottom w:val="none" w:sz="0" w:space="0" w:color="auto"/>
        <w:right w:val="none" w:sz="0" w:space="0" w:color="auto"/>
      </w:divBdr>
    </w:div>
    <w:div w:id="992683070">
      <w:bodyDiv w:val="1"/>
      <w:marLeft w:val="0"/>
      <w:marRight w:val="0"/>
      <w:marTop w:val="0"/>
      <w:marBottom w:val="0"/>
      <w:divBdr>
        <w:top w:val="none" w:sz="0" w:space="0" w:color="auto"/>
        <w:left w:val="none" w:sz="0" w:space="0" w:color="auto"/>
        <w:bottom w:val="none" w:sz="0" w:space="0" w:color="auto"/>
        <w:right w:val="none" w:sz="0" w:space="0" w:color="auto"/>
      </w:divBdr>
    </w:div>
    <w:div w:id="1038168915">
      <w:bodyDiv w:val="1"/>
      <w:marLeft w:val="0"/>
      <w:marRight w:val="0"/>
      <w:marTop w:val="0"/>
      <w:marBottom w:val="0"/>
      <w:divBdr>
        <w:top w:val="none" w:sz="0" w:space="0" w:color="auto"/>
        <w:left w:val="none" w:sz="0" w:space="0" w:color="auto"/>
        <w:bottom w:val="none" w:sz="0" w:space="0" w:color="auto"/>
        <w:right w:val="none" w:sz="0" w:space="0" w:color="auto"/>
      </w:divBdr>
    </w:div>
    <w:div w:id="1814062763">
      <w:bodyDiv w:val="1"/>
      <w:marLeft w:val="0"/>
      <w:marRight w:val="0"/>
      <w:marTop w:val="0"/>
      <w:marBottom w:val="0"/>
      <w:divBdr>
        <w:top w:val="none" w:sz="0" w:space="0" w:color="auto"/>
        <w:left w:val="none" w:sz="0" w:space="0" w:color="auto"/>
        <w:bottom w:val="none" w:sz="0" w:space="0" w:color="auto"/>
        <w:right w:val="none" w:sz="0" w:space="0" w:color="auto"/>
      </w:divBdr>
      <w:divsChild>
        <w:div w:id="1812358960">
          <w:marLeft w:val="0"/>
          <w:marRight w:val="0"/>
          <w:marTop w:val="0"/>
          <w:marBottom w:val="0"/>
          <w:divBdr>
            <w:top w:val="none" w:sz="0" w:space="0" w:color="auto"/>
            <w:left w:val="none" w:sz="0" w:space="0" w:color="auto"/>
            <w:bottom w:val="none" w:sz="0" w:space="0" w:color="auto"/>
            <w:right w:val="none" w:sz="0" w:space="0" w:color="auto"/>
          </w:divBdr>
        </w:div>
        <w:div w:id="1682968006">
          <w:marLeft w:val="0"/>
          <w:marRight w:val="0"/>
          <w:marTop w:val="0"/>
          <w:marBottom w:val="0"/>
          <w:divBdr>
            <w:top w:val="none" w:sz="0" w:space="0" w:color="auto"/>
            <w:left w:val="none" w:sz="0" w:space="0" w:color="auto"/>
            <w:bottom w:val="none" w:sz="0" w:space="0" w:color="auto"/>
            <w:right w:val="none" w:sz="0" w:space="0" w:color="auto"/>
          </w:divBdr>
          <w:divsChild>
            <w:div w:id="1675644282">
              <w:marLeft w:val="0"/>
              <w:marRight w:val="0"/>
              <w:marTop w:val="0"/>
              <w:marBottom w:val="0"/>
              <w:divBdr>
                <w:top w:val="none" w:sz="0" w:space="0" w:color="auto"/>
                <w:left w:val="none" w:sz="0" w:space="0" w:color="auto"/>
                <w:bottom w:val="none" w:sz="0" w:space="0" w:color="auto"/>
                <w:right w:val="none" w:sz="0" w:space="0" w:color="auto"/>
              </w:divBdr>
            </w:div>
            <w:div w:id="1844275910">
              <w:marLeft w:val="0"/>
              <w:marRight w:val="0"/>
              <w:marTop w:val="0"/>
              <w:marBottom w:val="0"/>
              <w:divBdr>
                <w:top w:val="none" w:sz="0" w:space="0" w:color="auto"/>
                <w:left w:val="none" w:sz="0" w:space="0" w:color="auto"/>
                <w:bottom w:val="none" w:sz="0" w:space="0" w:color="auto"/>
                <w:right w:val="none" w:sz="0" w:space="0" w:color="auto"/>
              </w:divBdr>
            </w:div>
            <w:div w:id="964000731">
              <w:marLeft w:val="0"/>
              <w:marRight w:val="0"/>
              <w:marTop w:val="0"/>
              <w:marBottom w:val="0"/>
              <w:divBdr>
                <w:top w:val="none" w:sz="0" w:space="0" w:color="auto"/>
                <w:left w:val="none" w:sz="0" w:space="0" w:color="auto"/>
                <w:bottom w:val="none" w:sz="0" w:space="0" w:color="auto"/>
                <w:right w:val="none" w:sz="0" w:space="0" w:color="auto"/>
              </w:divBdr>
            </w:div>
            <w:div w:id="1115641207">
              <w:marLeft w:val="0"/>
              <w:marRight w:val="0"/>
              <w:marTop w:val="0"/>
              <w:marBottom w:val="0"/>
              <w:divBdr>
                <w:top w:val="none" w:sz="0" w:space="0" w:color="auto"/>
                <w:left w:val="none" w:sz="0" w:space="0" w:color="auto"/>
                <w:bottom w:val="none" w:sz="0" w:space="0" w:color="auto"/>
                <w:right w:val="none" w:sz="0" w:space="0" w:color="auto"/>
              </w:divBdr>
            </w:div>
            <w:div w:id="1520654358">
              <w:marLeft w:val="0"/>
              <w:marRight w:val="0"/>
              <w:marTop w:val="0"/>
              <w:marBottom w:val="0"/>
              <w:divBdr>
                <w:top w:val="none" w:sz="0" w:space="0" w:color="auto"/>
                <w:left w:val="none" w:sz="0" w:space="0" w:color="auto"/>
                <w:bottom w:val="none" w:sz="0" w:space="0" w:color="auto"/>
                <w:right w:val="none" w:sz="0" w:space="0" w:color="auto"/>
              </w:divBdr>
            </w:div>
          </w:divsChild>
        </w:div>
        <w:div w:id="67702729">
          <w:marLeft w:val="0"/>
          <w:marRight w:val="0"/>
          <w:marTop w:val="0"/>
          <w:marBottom w:val="0"/>
          <w:divBdr>
            <w:top w:val="none" w:sz="0" w:space="0" w:color="auto"/>
            <w:left w:val="none" w:sz="0" w:space="0" w:color="auto"/>
            <w:bottom w:val="none" w:sz="0" w:space="0" w:color="auto"/>
            <w:right w:val="none" w:sz="0" w:space="0" w:color="auto"/>
          </w:divBdr>
        </w:div>
        <w:div w:id="356657110">
          <w:marLeft w:val="0"/>
          <w:marRight w:val="0"/>
          <w:marTop w:val="0"/>
          <w:marBottom w:val="0"/>
          <w:divBdr>
            <w:top w:val="none" w:sz="0" w:space="0" w:color="auto"/>
            <w:left w:val="none" w:sz="0" w:space="0" w:color="auto"/>
            <w:bottom w:val="none" w:sz="0" w:space="0" w:color="auto"/>
            <w:right w:val="none" w:sz="0" w:space="0" w:color="auto"/>
          </w:divBdr>
        </w:div>
        <w:div w:id="1346781905">
          <w:marLeft w:val="0"/>
          <w:marRight w:val="0"/>
          <w:marTop w:val="0"/>
          <w:marBottom w:val="0"/>
          <w:divBdr>
            <w:top w:val="none" w:sz="0" w:space="0" w:color="auto"/>
            <w:left w:val="none" w:sz="0" w:space="0" w:color="auto"/>
            <w:bottom w:val="none" w:sz="0" w:space="0" w:color="auto"/>
            <w:right w:val="none" w:sz="0" w:space="0" w:color="auto"/>
          </w:divBdr>
        </w:div>
        <w:div w:id="1466316015">
          <w:marLeft w:val="0"/>
          <w:marRight w:val="0"/>
          <w:marTop w:val="0"/>
          <w:marBottom w:val="0"/>
          <w:divBdr>
            <w:top w:val="none" w:sz="0" w:space="0" w:color="auto"/>
            <w:left w:val="none" w:sz="0" w:space="0" w:color="auto"/>
            <w:bottom w:val="none" w:sz="0" w:space="0" w:color="auto"/>
            <w:right w:val="none" w:sz="0" w:space="0" w:color="auto"/>
          </w:divBdr>
        </w:div>
        <w:div w:id="1234123603">
          <w:marLeft w:val="0"/>
          <w:marRight w:val="0"/>
          <w:marTop w:val="0"/>
          <w:marBottom w:val="0"/>
          <w:divBdr>
            <w:top w:val="none" w:sz="0" w:space="0" w:color="auto"/>
            <w:left w:val="none" w:sz="0" w:space="0" w:color="auto"/>
            <w:bottom w:val="none" w:sz="0" w:space="0" w:color="auto"/>
            <w:right w:val="none" w:sz="0" w:space="0" w:color="auto"/>
          </w:divBdr>
        </w:div>
      </w:divsChild>
    </w:div>
    <w:div w:id="1835799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008AB2-683D-4F6A-803D-484142A8B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1555</Words>
  <Characters>8558</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dc:creator>
  <cp:lastModifiedBy>Daniel Alvarez Quesada</cp:lastModifiedBy>
  <cp:revision>2</cp:revision>
  <dcterms:created xsi:type="dcterms:W3CDTF">2021-11-15T23:05:00Z</dcterms:created>
  <dcterms:modified xsi:type="dcterms:W3CDTF">2021-11-15T23:05:00Z</dcterms:modified>
</cp:coreProperties>
</file>