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51" w:rsidRDefault="0003299B">
      <w:pPr>
        <w:pStyle w:val="normal0"/>
        <w:contextualSpacing w:val="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Lanzamiento Special Collects Costa Rica</w:t>
      </w:r>
    </w:p>
    <w:p w:rsidR="00836651" w:rsidRDefault="0003299B">
      <w:pPr>
        <w:pStyle w:val="normal0"/>
        <w:contextualSpacing w:val="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Lista de lugares</w:t>
      </w:r>
    </w:p>
    <w:p w:rsidR="00836651" w:rsidRDefault="0003299B">
      <w:pPr>
        <w:pStyle w:val="normal0"/>
        <w:contextualSpacing w:val="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Julio 2018</w:t>
      </w:r>
    </w:p>
    <w:p w:rsidR="00836651" w:rsidRDefault="0003299B">
      <w:pPr>
        <w:pStyle w:val="normal0"/>
        <w:contextualSpacing w:val="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noProof/>
          <w:sz w:val="24"/>
          <w:szCs w:val="24"/>
          <w:lang w:val="es-CR"/>
        </w:rPr>
        <w:drawing>
          <wp:inline distT="114300" distB="114300" distL="114300" distR="114300">
            <wp:extent cx="942975" cy="6572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6651" w:rsidRDefault="00836651">
      <w:pPr>
        <w:pStyle w:val="normal0"/>
        <w:contextualSpacing w:val="0"/>
        <w:rPr>
          <w:rFonts w:ascii="Roboto" w:eastAsia="Roboto" w:hAnsi="Roboto" w:cs="Roboto"/>
          <w:b/>
          <w:sz w:val="24"/>
          <w:szCs w:val="24"/>
        </w:rPr>
      </w:pP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Grande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Hermosa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Matapalo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Ocotal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Panamá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Playas del Coco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Calzón de Pobre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Refugio de Vida Silvestre Junquillal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Mirador Altos del Cacique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Arenillas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Playa Guacamaya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Reserva Biológica Isla del Caño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Llanos de Palo Hierro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Cerro Yglesias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Cerro Pelón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Puente El Copey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Puente de Boyas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Catarata Genio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Cavern</w:t>
      </w:r>
      <w:r>
        <w:rPr>
          <w:rFonts w:ascii="Roboto" w:eastAsia="Roboto" w:hAnsi="Roboto" w:cs="Roboto"/>
          <w:sz w:val="24"/>
          <w:szCs w:val="24"/>
        </w:rPr>
        <w:t>as Gissler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Sendero las Bahías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 Coco, Mirador Bahía Pájara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Bahía Wafer, Inmediaciones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Coco, Bahía Chatham, Inscripciones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Isla del Coco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Ocean Ranch Park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Bosques de Fraijanes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Catarata Llanos del Cortés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Iglesia Católica de San Bartolomé Apóstol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Bosque de la Hoja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Recreativo Los Manantiales (Alajuela)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Instituto Tecnológico de Costa Rica - Sede Cartago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Ruinas de Cartago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Estadio Rafael Fello Meza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Jardín Botánico Lankester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Basílica de Nuestra Señora de Los Ángeles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Municipalidad de Carrillo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de Filadelfia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Templo Católico Santiago Apóstol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Edificio del Palacio Municipal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Estadio Eladio Rosabal Cordero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Palacio de los Deportes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Liceo de Heredia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Central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Aeropuerto Inter</w:t>
      </w:r>
      <w:r>
        <w:rPr>
          <w:rFonts w:ascii="Roboto" w:eastAsia="Roboto" w:hAnsi="Roboto" w:cs="Roboto"/>
          <w:sz w:val="24"/>
          <w:szCs w:val="24"/>
        </w:rPr>
        <w:t>nacional Daniel Oduber Quirós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Municipalidad de Liberia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Parroquia Nuestra Señora de la Limpia Concepción del Rescate de Ujarrás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Catedral de San José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Universidad de Costa Rica Museo de Insectos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Cementerio de Extranjeros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de Diversiones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Universidad de C</w:t>
      </w:r>
      <w:r>
        <w:rPr>
          <w:rFonts w:ascii="Roboto" w:eastAsia="Roboto" w:hAnsi="Roboto" w:cs="Roboto"/>
          <w:sz w:val="24"/>
          <w:szCs w:val="24"/>
        </w:rPr>
        <w:t>osta Rica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Estadio Nacional de Costa Rica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de la Paz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Aeropuerto Internacional Tobías Bolaños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Castillo Azul Asamblea Legislativa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 de los Niños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 de Jade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Galería Nacional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Metropolitano la Sabana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Centro Costarricense de Ciencia y Cultura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Iglesia Nuestra Señora de la Merced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Tropical Turu Ba Ri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Teatro de Bellas Artes U.C.R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 xml:space="preserve">Estadio Ricardo Saprissa Aymá 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Palacio Municipal Municipalidad De Heredia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 de Cartago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La Casa del Castillo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Hotel Punta Leona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El Fortín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Parque Nacional Santa Ro</w:t>
      </w:r>
      <w:r>
        <w:rPr>
          <w:rFonts w:ascii="Roboto" w:eastAsia="Roboto" w:hAnsi="Roboto" w:cs="Roboto"/>
          <w:sz w:val="24"/>
          <w:szCs w:val="24"/>
        </w:rPr>
        <w:t>sa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Municipalidad de Golfito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Parroquia Inmaculada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Aeropuerto Internacional Juan Santamaría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Iglesia de San Isidro de Coronado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 Numismática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 de Oro Precolombino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Museos del Banco Central de Costa Rica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lastRenderedPageBreak/>
        <w:t>Museo Nacional</w:t>
      </w:r>
    </w:p>
    <w:p w:rsidR="00836651" w:rsidRDefault="0003299B">
      <w:pPr>
        <w:pStyle w:val="normal0"/>
        <w:numPr>
          <w:ilvl w:val="0"/>
          <w:numId w:val="1"/>
        </w:numPr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sz w:val="24"/>
          <w:szCs w:val="24"/>
        </w:rPr>
        <w:t>Museo de Artes Visuales</w:t>
      </w:r>
    </w:p>
    <w:sectPr w:rsidR="00836651" w:rsidSect="00836651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99B" w:rsidRDefault="0003299B" w:rsidP="00836651">
      <w:pPr>
        <w:spacing w:line="240" w:lineRule="auto"/>
      </w:pPr>
      <w:r>
        <w:separator/>
      </w:r>
    </w:p>
  </w:endnote>
  <w:endnote w:type="continuationSeparator" w:id="1">
    <w:p w:rsidR="0003299B" w:rsidRDefault="0003299B" w:rsidP="008366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99B" w:rsidRDefault="0003299B" w:rsidP="00836651">
      <w:pPr>
        <w:spacing w:line="240" w:lineRule="auto"/>
      </w:pPr>
      <w:r>
        <w:separator/>
      </w:r>
    </w:p>
  </w:footnote>
  <w:footnote w:type="continuationSeparator" w:id="1">
    <w:p w:rsidR="0003299B" w:rsidRDefault="0003299B" w:rsidP="008366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651" w:rsidRDefault="0003299B">
    <w:pPr>
      <w:pStyle w:val="normal0"/>
      <w:contextualSpacing w:val="0"/>
    </w:pPr>
    <w:r>
      <w:rPr>
        <w:noProof/>
        <w:lang w:val="es-CR"/>
      </w:rPr>
      <w:drawing>
        <wp:inline distT="114300" distB="114300" distL="114300" distR="114300">
          <wp:extent cx="1458090" cy="642938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8090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07165"/>
    <w:multiLevelType w:val="multilevel"/>
    <w:tmpl w:val="DCF06C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651"/>
    <w:rsid w:val="0003299B"/>
    <w:rsid w:val="00836651"/>
    <w:rsid w:val="00C5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s-C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83665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83665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83665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83665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83665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83665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836651"/>
  </w:style>
  <w:style w:type="table" w:customStyle="1" w:styleId="TableNormal">
    <w:name w:val="Table Normal"/>
    <w:rsid w:val="00836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83665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836651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7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1912</Characters>
  <Application>Microsoft Office Word</Application>
  <DocSecurity>0</DocSecurity>
  <Lines>15</Lines>
  <Paragraphs>4</Paragraphs>
  <ScaleCrop>false</ScaleCrop>
  <Company>HP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anrodval</dc:creator>
  <cp:lastModifiedBy>anrodval</cp:lastModifiedBy>
  <cp:revision>2</cp:revision>
  <dcterms:created xsi:type="dcterms:W3CDTF">2018-07-18T20:06:00Z</dcterms:created>
  <dcterms:modified xsi:type="dcterms:W3CDTF">2018-07-18T20:06:00Z</dcterms:modified>
</cp:coreProperties>
</file>